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129F" w14:textId="77777777" w:rsidR="00105E2D" w:rsidRPr="009A3347" w:rsidRDefault="00105E2D" w:rsidP="00105E2D">
      <w:pPr>
        <w:spacing w:after="0" w:line="240" w:lineRule="auto"/>
        <w:rPr>
          <w:rFonts w:ascii="Arial" w:hAnsi="Arial" w:cs="Arial"/>
          <w:b/>
          <w:sz w:val="32"/>
          <w:szCs w:val="32"/>
        </w:rPr>
      </w:pPr>
      <w:r w:rsidRPr="009A3347">
        <w:rPr>
          <w:rFonts w:ascii="Arial" w:hAnsi="Arial" w:cs="Arial"/>
          <w:b/>
          <w:sz w:val="32"/>
          <w:szCs w:val="32"/>
        </w:rPr>
        <w:t>Issue Statement (Block 15 of PS Form 8190):</w:t>
      </w:r>
    </w:p>
    <w:p w14:paraId="3CE13E6B" w14:textId="77777777" w:rsidR="00105E2D" w:rsidRPr="009A3347" w:rsidRDefault="00105E2D" w:rsidP="00105E2D">
      <w:pPr>
        <w:spacing w:before="240" w:after="0" w:line="240" w:lineRule="auto"/>
        <w:ind w:left="720"/>
        <w:rPr>
          <w:rFonts w:ascii="Arial" w:hAnsi="Arial" w:cs="Arial"/>
          <w:sz w:val="24"/>
          <w:szCs w:val="24"/>
        </w:rPr>
      </w:pPr>
      <w:r w:rsidRPr="009A3347">
        <w:rPr>
          <w:rFonts w:ascii="Arial" w:hAnsi="Arial" w:cs="Arial"/>
          <w:sz w:val="24"/>
          <w:szCs w:val="24"/>
        </w:rPr>
        <w:t xml:space="preserve">Did management violate Articles </w:t>
      </w:r>
      <w:r w:rsidR="006C0579">
        <w:rPr>
          <w:rFonts w:ascii="Arial" w:hAnsi="Arial" w:cs="Arial"/>
          <w:sz w:val="24"/>
          <w:szCs w:val="24"/>
        </w:rPr>
        <w:t xml:space="preserve">3, </w:t>
      </w:r>
      <w:r w:rsidRPr="009A3347">
        <w:rPr>
          <w:rFonts w:ascii="Arial" w:hAnsi="Arial" w:cs="Arial"/>
          <w:sz w:val="24"/>
          <w:szCs w:val="24"/>
        </w:rPr>
        <w:t>5 and 21 of the National Agreement along</w:t>
      </w:r>
      <w:r w:rsidR="006C0579">
        <w:rPr>
          <w:rFonts w:ascii="Arial" w:hAnsi="Arial" w:cs="Arial"/>
          <w:sz w:val="24"/>
          <w:szCs w:val="24"/>
        </w:rPr>
        <w:t xml:space="preserve"> with ELM Section 540</w:t>
      </w:r>
      <w:r w:rsidRPr="009A3347">
        <w:rPr>
          <w:rFonts w:ascii="Arial" w:hAnsi="Arial" w:cs="Arial"/>
          <w:sz w:val="24"/>
          <w:szCs w:val="24"/>
        </w:rPr>
        <w:t xml:space="preserve"> via Article 19 of the Na</w:t>
      </w:r>
      <w:r w:rsidR="006C5447">
        <w:rPr>
          <w:rFonts w:ascii="Arial" w:hAnsi="Arial" w:cs="Arial"/>
          <w:sz w:val="24"/>
          <w:szCs w:val="24"/>
        </w:rPr>
        <w:t>tional Agreement</w:t>
      </w:r>
      <w:r w:rsidR="00B6367D">
        <w:rPr>
          <w:rFonts w:ascii="Arial" w:hAnsi="Arial" w:cs="Arial"/>
          <w:sz w:val="24"/>
          <w:szCs w:val="24"/>
        </w:rPr>
        <w:t xml:space="preserve"> and 20 CFR 1</w:t>
      </w:r>
      <w:r w:rsidRPr="009A3347">
        <w:rPr>
          <w:rFonts w:ascii="Arial" w:hAnsi="Arial" w:cs="Arial"/>
          <w:sz w:val="24"/>
          <w:szCs w:val="24"/>
        </w:rPr>
        <w:t xml:space="preserve"> by failing to </w:t>
      </w:r>
      <w:r w:rsidR="006C0579">
        <w:rPr>
          <w:rFonts w:ascii="Arial" w:hAnsi="Arial" w:cs="Arial"/>
          <w:sz w:val="24"/>
          <w:szCs w:val="24"/>
        </w:rPr>
        <w:t>provide OWCP with pay rate information in a timely manner</w:t>
      </w:r>
      <w:r w:rsidRPr="009A3347">
        <w:rPr>
          <w:rFonts w:ascii="Arial" w:hAnsi="Arial" w:cs="Arial"/>
          <w:sz w:val="24"/>
          <w:szCs w:val="24"/>
        </w:rPr>
        <w:t>, and if so, what should the remedy be?</w:t>
      </w:r>
    </w:p>
    <w:p w14:paraId="282474DA" w14:textId="77777777" w:rsidR="00105E2D" w:rsidRPr="009A3347" w:rsidRDefault="00105E2D" w:rsidP="00105E2D">
      <w:pPr>
        <w:spacing w:before="240" w:after="0" w:line="240" w:lineRule="auto"/>
        <w:rPr>
          <w:rFonts w:ascii="Arial" w:hAnsi="Arial" w:cs="Arial"/>
          <w:b/>
          <w:sz w:val="32"/>
          <w:szCs w:val="32"/>
        </w:rPr>
      </w:pPr>
      <w:r w:rsidRPr="009A3347">
        <w:rPr>
          <w:rFonts w:ascii="Arial" w:hAnsi="Arial" w:cs="Arial"/>
          <w:b/>
          <w:sz w:val="32"/>
          <w:szCs w:val="32"/>
        </w:rPr>
        <w:t>Union Facts and Contentions (Block 17 of PS Form 8190):</w:t>
      </w:r>
    </w:p>
    <w:p w14:paraId="19A38AD7" w14:textId="77777777" w:rsidR="0021450E" w:rsidRPr="009A3347" w:rsidRDefault="00105E2D" w:rsidP="00105E2D">
      <w:pPr>
        <w:spacing w:before="240" w:after="0" w:line="240" w:lineRule="auto"/>
        <w:rPr>
          <w:rFonts w:ascii="Arial" w:hAnsi="Arial" w:cs="Arial"/>
          <w:b/>
          <w:sz w:val="32"/>
          <w:szCs w:val="32"/>
        </w:rPr>
      </w:pPr>
      <w:r w:rsidRPr="009A3347">
        <w:rPr>
          <w:rFonts w:ascii="Arial" w:hAnsi="Arial" w:cs="Arial"/>
          <w:b/>
          <w:sz w:val="32"/>
          <w:szCs w:val="32"/>
        </w:rPr>
        <w:t>Facts:</w:t>
      </w:r>
    </w:p>
    <w:p w14:paraId="32122410" w14:textId="77777777" w:rsidR="0021450E" w:rsidRPr="009A3347" w:rsidRDefault="00105E2D" w:rsidP="0021450E">
      <w:pPr>
        <w:pStyle w:val="ListParagraph"/>
        <w:numPr>
          <w:ilvl w:val="0"/>
          <w:numId w:val="1"/>
        </w:numPr>
        <w:spacing w:after="0" w:line="240" w:lineRule="auto"/>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006C0579">
        <w:rPr>
          <w:rFonts w:ascii="Arial" w:hAnsi="Arial" w:cs="Arial"/>
          <w:sz w:val="24"/>
          <w:szCs w:val="24"/>
        </w:rPr>
        <w:t xml:space="preserve"> suffered an on-the-job </w:t>
      </w:r>
      <w:r w:rsidR="003409E4">
        <w:rPr>
          <w:rFonts w:ascii="Arial" w:hAnsi="Arial" w:cs="Arial"/>
          <w:sz w:val="24"/>
          <w:szCs w:val="24"/>
        </w:rPr>
        <w:t>injury on</w:t>
      </w:r>
      <w:r w:rsidRPr="009A3347">
        <w:rPr>
          <w:rFonts w:ascii="Arial" w:hAnsi="Arial" w:cs="Arial"/>
          <w:sz w:val="24"/>
          <w:szCs w:val="24"/>
        </w:rPr>
        <w:t xml:space="preserve"> when </w:t>
      </w:r>
      <w:r w:rsidRPr="009A3347">
        <w:rPr>
          <w:rFonts w:ascii="Arial" w:hAnsi="Arial" w:cs="Arial"/>
          <w:b/>
          <w:sz w:val="24"/>
          <w:szCs w:val="24"/>
          <w:u w:val="single"/>
        </w:rPr>
        <w:t>[explain incident]</w:t>
      </w:r>
      <w:r w:rsidRPr="009A3347">
        <w:rPr>
          <w:rFonts w:ascii="Arial" w:hAnsi="Arial" w:cs="Arial"/>
          <w:sz w:val="24"/>
          <w:szCs w:val="24"/>
        </w:rPr>
        <w:t>.</w:t>
      </w:r>
    </w:p>
    <w:p w14:paraId="7CFE3800" w14:textId="77777777" w:rsidR="00040DCF" w:rsidRPr="009A3347" w:rsidRDefault="00040DCF" w:rsidP="00040DCF">
      <w:pPr>
        <w:pStyle w:val="ListParagraph"/>
        <w:spacing w:before="240" w:after="0" w:line="240" w:lineRule="auto"/>
        <w:ind w:left="1440"/>
        <w:rPr>
          <w:rFonts w:ascii="Arial" w:hAnsi="Arial" w:cs="Arial"/>
          <w:i/>
          <w:sz w:val="24"/>
          <w:szCs w:val="24"/>
        </w:rPr>
      </w:pPr>
    </w:p>
    <w:p w14:paraId="3FB74F10" w14:textId="77777777" w:rsidR="004D513E" w:rsidRDefault="00040DCF" w:rsidP="004D513E">
      <w:pPr>
        <w:pStyle w:val="ListParagraph"/>
        <w:numPr>
          <w:ilvl w:val="0"/>
          <w:numId w:val="1"/>
        </w:numPr>
        <w:spacing w:before="240" w:after="0" w:line="240" w:lineRule="auto"/>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003409E4">
        <w:rPr>
          <w:rFonts w:ascii="Arial" w:hAnsi="Arial" w:cs="Arial"/>
          <w:sz w:val="24"/>
          <w:szCs w:val="24"/>
        </w:rPr>
        <w:t xml:space="preserve">’s claim was accepted by OWCP on </w:t>
      </w:r>
      <w:r w:rsidR="003409E4">
        <w:rPr>
          <w:rFonts w:ascii="Arial" w:hAnsi="Arial" w:cs="Arial"/>
          <w:b/>
          <w:sz w:val="24"/>
          <w:szCs w:val="24"/>
          <w:u w:val="single"/>
        </w:rPr>
        <w:t>[date]</w:t>
      </w:r>
      <w:r w:rsidRPr="009A3347">
        <w:rPr>
          <w:rFonts w:ascii="Arial" w:hAnsi="Arial" w:cs="Arial"/>
          <w:sz w:val="24"/>
          <w:szCs w:val="24"/>
        </w:rPr>
        <w:t>.</w:t>
      </w:r>
      <w:r w:rsidR="003409E4">
        <w:rPr>
          <w:rFonts w:ascii="Arial" w:hAnsi="Arial" w:cs="Arial"/>
          <w:sz w:val="24"/>
          <w:szCs w:val="24"/>
        </w:rPr>
        <w:t xml:space="preserve">  This is documented by the Acceptance Letter from the Dept. of Labor dated </w:t>
      </w:r>
      <w:r w:rsidR="003409E4">
        <w:rPr>
          <w:rFonts w:ascii="Arial" w:hAnsi="Arial" w:cs="Arial"/>
          <w:b/>
          <w:sz w:val="24"/>
          <w:szCs w:val="24"/>
          <w:u w:val="single"/>
        </w:rPr>
        <w:t>[date]</w:t>
      </w:r>
      <w:r w:rsidR="003409E4">
        <w:rPr>
          <w:rFonts w:ascii="Arial" w:hAnsi="Arial" w:cs="Arial"/>
          <w:sz w:val="24"/>
          <w:szCs w:val="24"/>
        </w:rPr>
        <w:t>.</w:t>
      </w:r>
    </w:p>
    <w:p w14:paraId="7660E46A" w14:textId="77777777" w:rsidR="004D513E" w:rsidRPr="004D513E" w:rsidRDefault="004D513E" w:rsidP="004D513E">
      <w:pPr>
        <w:spacing w:after="0" w:line="240" w:lineRule="auto"/>
        <w:rPr>
          <w:rFonts w:ascii="Arial" w:hAnsi="Arial" w:cs="Arial"/>
          <w:sz w:val="24"/>
          <w:szCs w:val="24"/>
        </w:rPr>
      </w:pPr>
    </w:p>
    <w:p w14:paraId="7E279AE9" w14:textId="77777777" w:rsidR="004D513E" w:rsidRPr="004D513E" w:rsidRDefault="004D513E" w:rsidP="004D513E">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 xml:space="preserve">The grievant filed a CA-7 Claim for Compensation on </w:t>
      </w:r>
      <w:r>
        <w:rPr>
          <w:rFonts w:ascii="Arial" w:hAnsi="Arial" w:cs="Arial"/>
          <w:b/>
          <w:sz w:val="24"/>
          <w:szCs w:val="24"/>
          <w:u w:val="single"/>
        </w:rPr>
        <w:t>[date]</w:t>
      </w:r>
      <w:r>
        <w:rPr>
          <w:rFonts w:ascii="Arial" w:hAnsi="Arial" w:cs="Arial"/>
          <w:sz w:val="24"/>
          <w:szCs w:val="24"/>
        </w:rPr>
        <w:t>.  This is documented by a copy of the CA-7 transmittal from the grievant’s ECOMP account.</w:t>
      </w:r>
    </w:p>
    <w:p w14:paraId="506EC5C5" w14:textId="77777777" w:rsidR="0021450E" w:rsidRPr="009A3347" w:rsidRDefault="0021450E" w:rsidP="0021450E">
      <w:pPr>
        <w:spacing w:after="0" w:line="240" w:lineRule="auto"/>
        <w:rPr>
          <w:rFonts w:ascii="Arial" w:hAnsi="Arial" w:cs="Arial"/>
          <w:sz w:val="24"/>
          <w:szCs w:val="24"/>
        </w:rPr>
      </w:pPr>
    </w:p>
    <w:p w14:paraId="44A5EA69" w14:textId="77777777" w:rsidR="00040DCF" w:rsidRPr="009A3347" w:rsidRDefault="00040DCF" w:rsidP="00040DCF">
      <w:pPr>
        <w:pStyle w:val="ListParagraph"/>
        <w:numPr>
          <w:ilvl w:val="0"/>
          <w:numId w:val="1"/>
        </w:numPr>
        <w:spacing w:before="240" w:after="0" w:line="240" w:lineRule="auto"/>
        <w:rPr>
          <w:rFonts w:ascii="Arial" w:hAnsi="Arial" w:cs="Arial"/>
          <w:sz w:val="24"/>
          <w:szCs w:val="24"/>
        </w:rPr>
      </w:pPr>
      <w:r w:rsidRPr="009A3347">
        <w:rPr>
          <w:rFonts w:ascii="Arial" w:hAnsi="Arial" w:cs="Arial"/>
          <w:sz w:val="24"/>
          <w:szCs w:val="24"/>
        </w:rPr>
        <w:t>Article 21.4 of the National Agreement states:</w:t>
      </w:r>
    </w:p>
    <w:p w14:paraId="2C1EA1CD" w14:textId="77777777" w:rsidR="00040DCF" w:rsidRPr="009A3347" w:rsidRDefault="00040DCF" w:rsidP="00040DCF">
      <w:pPr>
        <w:pStyle w:val="ListParagraph"/>
        <w:spacing w:before="240" w:after="0" w:line="240" w:lineRule="auto"/>
        <w:ind w:left="1440"/>
        <w:rPr>
          <w:rFonts w:ascii="Arial" w:hAnsi="Arial" w:cs="Arial"/>
          <w:sz w:val="24"/>
          <w:szCs w:val="24"/>
        </w:rPr>
      </w:pPr>
    </w:p>
    <w:p w14:paraId="2E31FF47" w14:textId="77777777" w:rsidR="00C42CCF" w:rsidRPr="009A3347" w:rsidRDefault="00C42CCF" w:rsidP="00C42C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Employees covered by this Agreement shall be covered by Subchapter</w:t>
      </w:r>
    </w:p>
    <w:p w14:paraId="4F1B1D69" w14:textId="77777777" w:rsidR="00C42CCF" w:rsidRPr="009A3347" w:rsidRDefault="00C42CCF" w:rsidP="00C42C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I of Chapter 81 of Title 5, and any amendments thereto, relating to compensation for work injuries.  The Employer will promulgate appropriate regulations which comply with applicable regulations of the Office of Workers’ Compensation Programs and any amendments thereto.</w:t>
      </w:r>
    </w:p>
    <w:p w14:paraId="5E441E15" w14:textId="77777777" w:rsidR="00C42CCF" w:rsidRPr="009A3347" w:rsidRDefault="00C42CCF" w:rsidP="00C42CCF">
      <w:pPr>
        <w:pStyle w:val="ListParagraph"/>
        <w:spacing w:before="240" w:after="0" w:line="240" w:lineRule="auto"/>
        <w:ind w:left="1440"/>
        <w:rPr>
          <w:rFonts w:ascii="Arial" w:hAnsi="Arial" w:cs="Arial"/>
          <w:i/>
          <w:sz w:val="24"/>
          <w:szCs w:val="24"/>
        </w:rPr>
      </w:pPr>
    </w:p>
    <w:p w14:paraId="7642FCC5" w14:textId="77777777" w:rsidR="00040DCF" w:rsidRPr="009A3347" w:rsidRDefault="00C42CCF" w:rsidP="00C42CCF">
      <w:pPr>
        <w:pStyle w:val="ListParagraph"/>
        <w:numPr>
          <w:ilvl w:val="0"/>
          <w:numId w:val="1"/>
        </w:numPr>
        <w:spacing w:before="240" w:after="0" w:line="240" w:lineRule="auto"/>
        <w:rPr>
          <w:rFonts w:ascii="Arial" w:hAnsi="Arial" w:cs="Arial"/>
          <w:i/>
          <w:sz w:val="24"/>
          <w:szCs w:val="24"/>
        </w:rPr>
      </w:pPr>
      <w:r w:rsidRPr="009A3347">
        <w:rPr>
          <w:rFonts w:ascii="Arial" w:hAnsi="Arial" w:cs="Arial"/>
          <w:sz w:val="24"/>
          <w:szCs w:val="24"/>
        </w:rPr>
        <w:t>Article 21 of the JCAM explains:</w:t>
      </w:r>
    </w:p>
    <w:p w14:paraId="02E7F60D" w14:textId="77777777" w:rsidR="00463831" w:rsidRPr="009A3347" w:rsidRDefault="00C42CCF" w:rsidP="00C42CCF">
      <w:pPr>
        <w:pStyle w:val="ListParagraph"/>
        <w:ind w:left="1440" w:right="-288"/>
        <w:rPr>
          <w:rFonts w:ascii="Arial" w:hAnsi="Arial" w:cs="Arial"/>
          <w:i/>
          <w:sz w:val="24"/>
          <w:szCs w:val="24"/>
        </w:rPr>
      </w:pPr>
      <w:r w:rsidRPr="009A3347">
        <w:rPr>
          <w:rFonts w:ascii="Arial" w:hAnsi="Arial" w:cs="Arial"/>
          <w:i/>
          <w:sz w:val="24"/>
          <w:szCs w:val="24"/>
        </w:rPr>
        <w:tab/>
      </w:r>
      <w:r w:rsidRPr="009A3347">
        <w:rPr>
          <w:rFonts w:ascii="Arial" w:hAnsi="Arial" w:cs="Arial"/>
          <w:i/>
          <w:sz w:val="24"/>
          <w:szCs w:val="24"/>
        </w:rPr>
        <w:tab/>
      </w:r>
    </w:p>
    <w:p w14:paraId="17D6F42B" w14:textId="77777777" w:rsidR="00C42CCF" w:rsidRPr="009A3347" w:rsidRDefault="00C42CCF" w:rsidP="00C42CCF">
      <w:pPr>
        <w:pStyle w:val="ListParagraph"/>
        <w:ind w:left="1440" w:right="-288"/>
        <w:rPr>
          <w:rFonts w:ascii="Arial" w:hAnsi="Arial" w:cs="Arial"/>
          <w:i/>
          <w:sz w:val="24"/>
          <w:szCs w:val="24"/>
        </w:rPr>
      </w:pPr>
      <w:r w:rsidRPr="009A3347">
        <w:rPr>
          <w:rFonts w:ascii="Arial" w:hAnsi="Arial" w:cs="Arial"/>
          <w:b/>
          <w:i/>
          <w:sz w:val="24"/>
          <w:szCs w:val="24"/>
        </w:rPr>
        <w:t>Workers’ Compensation</w:t>
      </w:r>
      <w:r w:rsidRPr="009A3347">
        <w:rPr>
          <w:rFonts w:ascii="Arial" w:hAnsi="Arial" w:cs="Arial"/>
          <w:i/>
          <w:sz w:val="24"/>
          <w:szCs w:val="24"/>
        </w:rPr>
        <w:t>.  Letter carriers who sustain occupational</w:t>
      </w:r>
      <w:r w:rsidR="00463831" w:rsidRPr="009A3347">
        <w:rPr>
          <w:rFonts w:ascii="Arial" w:hAnsi="Arial" w:cs="Arial"/>
          <w:i/>
          <w:sz w:val="24"/>
          <w:szCs w:val="24"/>
        </w:rPr>
        <w:t xml:space="preserve"> </w:t>
      </w:r>
      <w:r w:rsidRPr="009A3347">
        <w:rPr>
          <w:rFonts w:ascii="Arial" w:hAnsi="Arial" w:cs="Arial"/>
          <w:i/>
          <w:sz w:val="24"/>
          <w:szCs w:val="24"/>
        </w:rPr>
        <w:t>injury or disease are entitled to workers’ compensation benefits under</w:t>
      </w:r>
      <w:r w:rsidR="00463831" w:rsidRPr="009A3347">
        <w:rPr>
          <w:rFonts w:ascii="Arial" w:hAnsi="Arial" w:cs="Arial"/>
          <w:i/>
          <w:sz w:val="24"/>
          <w:szCs w:val="24"/>
        </w:rPr>
        <w:t xml:space="preserve"> </w:t>
      </w:r>
      <w:r w:rsidRPr="009A3347">
        <w:rPr>
          <w:rFonts w:ascii="Arial" w:hAnsi="Arial" w:cs="Arial"/>
          <w:i/>
          <w:sz w:val="24"/>
          <w:szCs w:val="24"/>
        </w:rPr>
        <w:t>the Federal Employees’ Compensation Act (FECA), administered by the</w:t>
      </w:r>
      <w:r w:rsidR="00463831" w:rsidRPr="009A3347">
        <w:rPr>
          <w:rFonts w:ascii="Arial" w:hAnsi="Arial" w:cs="Arial"/>
          <w:i/>
          <w:sz w:val="24"/>
          <w:szCs w:val="24"/>
        </w:rPr>
        <w:t xml:space="preserve"> </w:t>
      </w:r>
      <w:r w:rsidRPr="009A3347">
        <w:rPr>
          <w:rFonts w:ascii="Arial" w:hAnsi="Arial" w:cs="Arial"/>
          <w:i/>
          <w:sz w:val="24"/>
          <w:szCs w:val="24"/>
        </w:rPr>
        <w:t>U.S. Department of Labor’s Office of Workers’ Compensation Programs</w:t>
      </w:r>
      <w:r w:rsidR="00463831" w:rsidRPr="009A3347">
        <w:rPr>
          <w:rFonts w:ascii="Arial" w:hAnsi="Arial" w:cs="Arial"/>
          <w:i/>
          <w:sz w:val="24"/>
          <w:szCs w:val="24"/>
        </w:rPr>
        <w:t xml:space="preserve"> </w:t>
      </w:r>
      <w:r w:rsidRPr="009A3347">
        <w:rPr>
          <w:rFonts w:ascii="Arial" w:hAnsi="Arial" w:cs="Arial"/>
          <w:i/>
          <w:sz w:val="24"/>
          <w:szCs w:val="24"/>
        </w:rPr>
        <w:t>(OWCP).</w:t>
      </w:r>
    </w:p>
    <w:p w14:paraId="2C61C5E1" w14:textId="77777777" w:rsidR="00C42CCF" w:rsidRPr="009A3347" w:rsidRDefault="00C42CCF" w:rsidP="00C42CCF">
      <w:pPr>
        <w:pStyle w:val="ListParagraph"/>
        <w:ind w:left="1440"/>
        <w:rPr>
          <w:rFonts w:ascii="Arial" w:hAnsi="Arial" w:cs="Arial"/>
          <w:i/>
          <w:sz w:val="24"/>
          <w:szCs w:val="24"/>
        </w:rPr>
      </w:pPr>
    </w:p>
    <w:p w14:paraId="3DF11251"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Sources of information concerning federal workers’ compensation benefits are:</w:t>
      </w:r>
    </w:p>
    <w:p w14:paraId="64589580" w14:textId="77777777" w:rsidR="00C42CCF" w:rsidRPr="009A3347" w:rsidRDefault="00C42CCF" w:rsidP="00C42CCF">
      <w:pPr>
        <w:pStyle w:val="ListParagraph"/>
        <w:ind w:left="1440"/>
        <w:rPr>
          <w:rFonts w:ascii="Arial" w:hAnsi="Arial" w:cs="Arial"/>
          <w:i/>
          <w:sz w:val="24"/>
          <w:szCs w:val="24"/>
        </w:rPr>
      </w:pPr>
    </w:p>
    <w:p w14:paraId="356C34CE"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ELM Section 540—USPS regulations governing workers’ compensation;</w:t>
      </w:r>
    </w:p>
    <w:p w14:paraId="13328C7E"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USPS Handbook EL-505, Injury Compensation (December 1995);</w:t>
      </w:r>
    </w:p>
    <w:p w14:paraId="15448675"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Title 5 United States Code Section 8101 (5 U.S.C. 8101)—the</w:t>
      </w:r>
    </w:p>
    <w:p w14:paraId="00E6F154"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Federal Employees’ Compensation Act (FECA);</w:t>
      </w:r>
    </w:p>
    <w:p w14:paraId="36C4C72F"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Title 20 Code of Federal Regulations Section Chapter 1 (20 C.F.R. 1)</w:t>
      </w:r>
    </w:p>
    <w:p w14:paraId="361A1B3C" w14:textId="77777777" w:rsidR="00C42CCF" w:rsidRPr="009A3347" w:rsidRDefault="00C42CCF" w:rsidP="00463831">
      <w:pPr>
        <w:pStyle w:val="ListParagraph"/>
        <w:ind w:left="1440"/>
        <w:rPr>
          <w:rFonts w:ascii="Arial" w:hAnsi="Arial" w:cs="Arial"/>
          <w:i/>
          <w:sz w:val="24"/>
          <w:szCs w:val="24"/>
        </w:rPr>
      </w:pPr>
      <w:r w:rsidRPr="009A3347">
        <w:rPr>
          <w:rFonts w:ascii="Arial" w:hAnsi="Arial" w:cs="Arial"/>
          <w:i/>
          <w:sz w:val="24"/>
          <w:szCs w:val="24"/>
        </w:rPr>
        <w:t>—regulations of the Office of Workers’ Compensation Programs;</w:t>
      </w:r>
    </w:p>
    <w:p w14:paraId="2293A4D7" w14:textId="77777777" w:rsidR="00463831" w:rsidRPr="009A3347" w:rsidRDefault="00463831" w:rsidP="00463831">
      <w:pPr>
        <w:pStyle w:val="ListParagraph"/>
        <w:ind w:left="1440"/>
        <w:rPr>
          <w:rFonts w:ascii="Arial" w:hAnsi="Arial" w:cs="Arial"/>
          <w:i/>
          <w:sz w:val="24"/>
          <w:szCs w:val="24"/>
        </w:rPr>
      </w:pPr>
    </w:p>
    <w:p w14:paraId="15278FFE" w14:textId="77777777" w:rsidR="00463831" w:rsidRPr="009A3347" w:rsidRDefault="00463831" w:rsidP="00463831">
      <w:pPr>
        <w:pStyle w:val="ListParagraph"/>
        <w:numPr>
          <w:ilvl w:val="0"/>
          <w:numId w:val="1"/>
        </w:numPr>
        <w:rPr>
          <w:rFonts w:ascii="Arial" w:hAnsi="Arial" w:cs="Arial"/>
          <w:sz w:val="24"/>
          <w:szCs w:val="24"/>
        </w:rPr>
      </w:pPr>
      <w:r w:rsidRPr="009A3347">
        <w:rPr>
          <w:rFonts w:ascii="Arial" w:hAnsi="Arial" w:cs="Arial"/>
          <w:sz w:val="24"/>
          <w:szCs w:val="24"/>
        </w:rPr>
        <w:lastRenderedPageBreak/>
        <w:t>National Arbitrator Bernstein ruled in case number H1N-5G-C 14964:</w:t>
      </w:r>
    </w:p>
    <w:p w14:paraId="29CBCC7B" w14:textId="77777777" w:rsidR="00463831" w:rsidRPr="009A3347" w:rsidRDefault="00463831" w:rsidP="00463831">
      <w:pPr>
        <w:pStyle w:val="ListParagraph"/>
        <w:rPr>
          <w:rFonts w:ascii="Arial" w:hAnsi="Arial" w:cs="Arial"/>
          <w:sz w:val="24"/>
          <w:szCs w:val="24"/>
        </w:rPr>
      </w:pPr>
    </w:p>
    <w:p w14:paraId="0A704FEC" w14:textId="77777777" w:rsidR="00463831" w:rsidRDefault="00463831" w:rsidP="00463831">
      <w:pPr>
        <w:pStyle w:val="ListParagraph"/>
        <w:rPr>
          <w:rFonts w:ascii="Arial" w:hAnsi="Arial" w:cs="Arial"/>
          <w:i/>
          <w:sz w:val="24"/>
          <w:szCs w:val="24"/>
        </w:rPr>
      </w:pPr>
      <w:r w:rsidRPr="009A3347">
        <w:rPr>
          <w:rFonts w:ascii="Arial" w:hAnsi="Arial" w:cs="Arial"/>
          <w:i/>
          <w:sz w:val="24"/>
          <w:szCs w:val="24"/>
        </w:rPr>
        <w:t xml:space="preserve"> Article 5 of the National Agreement serves to incorporate all of the Service's "obligations under law" into the Agreement, so as to give the Service's legal obligations the additional status of contractual obligations as well.  This incorporation has significance primarily in terms of enforcement mechanism--it enables the signatory unions to utilize the contractual vehicle of arbitration to enforce all of the Service's legal obligations.  Moreover, the specific reference to the National Labor Relations Act in the text of Article 5 is persuasive evidence that the parties were especially interested in utilizing the grievance and arbitration procedure spelled out in Article 15 to enforce the Service's NLRB commitments.  </w:t>
      </w:r>
    </w:p>
    <w:p w14:paraId="11B6BDEB" w14:textId="77777777" w:rsidR="002813B6" w:rsidRPr="002813B6" w:rsidRDefault="002813B6" w:rsidP="002813B6">
      <w:pPr>
        <w:rPr>
          <w:rFonts w:ascii="Arial" w:hAnsi="Arial" w:cs="Arial"/>
          <w:sz w:val="24"/>
          <w:szCs w:val="24"/>
        </w:rPr>
      </w:pPr>
    </w:p>
    <w:p w14:paraId="2AA0A827" w14:textId="77777777" w:rsidR="00CB60D3" w:rsidRDefault="00CB60D3" w:rsidP="00CB60D3">
      <w:pPr>
        <w:pStyle w:val="ListParagraph"/>
        <w:numPr>
          <w:ilvl w:val="0"/>
          <w:numId w:val="1"/>
        </w:numPr>
        <w:rPr>
          <w:rFonts w:ascii="Arial" w:hAnsi="Arial" w:cs="Arial"/>
          <w:sz w:val="24"/>
          <w:szCs w:val="24"/>
        </w:rPr>
      </w:pPr>
      <w:r>
        <w:rPr>
          <w:rFonts w:ascii="Arial" w:hAnsi="Arial" w:cs="Arial"/>
          <w:sz w:val="24"/>
          <w:szCs w:val="24"/>
        </w:rPr>
        <w:t>ELM 544.12 states</w:t>
      </w:r>
      <w:r w:rsidR="003409E4">
        <w:rPr>
          <w:rFonts w:ascii="Arial" w:hAnsi="Arial" w:cs="Arial"/>
          <w:sz w:val="24"/>
          <w:szCs w:val="24"/>
        </w:rPr>
        <w:t xml:space="preserve"> in relevant part</w:t>
      </w:r>
      <w:r>
        <w:rPr>
          <w:rFonts w:ascii="Arial" w:hAnsi="Arial" w:cs="Arial"/>
          <w:sz w:val="24"/>
          <w:szCs w:val="24"/>
        </w:rPr>
        <w:t>:</w:t>
      </w:r>
    </w:p>
    <w:p w14:paraId="705FBA74" w14:textId="77777777" w:rsidR="002813B6" w:rsidRDefault="00CB60D3" w:rsidP="003409E4">
      <w:pPr>
        <w:ind w:left="1440"/>
        <w:rPr>
          <w:rFonts w:ascii="Arial" w:hAnsi="Arial" w:cs="Arial"/>
          <w:i/>
          <w:sz w:val="24"/>
          <w:szCs w:val="24"/>
        </w:rPr>
      </w:pPr>
      <w:r>
        <w:rPr>
          <w:rFonts w:ascii="Arial" w:hAnsi="Arial" w:cs="Arial"/>
          <w:i/>
          <w:sz w:val="24"/>
          <w:szCs w:val="24"/>
        </w:rPr>
        <w:t>Control office and control point supervisors are responsible for reviewing all claims for accuracy and completeness and for forwarding claims and related documents to OWCP within prescribed FECA time frames.</w:t>
      </w:r>
      <w:r w:rsidRPr="00CB60D3">
        <w:rPr>
          <w:rFonts w:ascii="Arial" w:hAnsi="Arial" w:cs="Arial"/>
          <w:i/>
          <w:sz w:val="24"/>
          <w:szCs w:val="24"/>
        </w:rPr>
        <w:t xml:space="preserve"> </w:t>
      </w:r>
    </w:p>
    <w:p w14:paraId="2380EFA0" w14:textId="77777777" w:rsidR="003409E4" w:rsidRDefault="003409E4" w:rsidP="003409E4">
      <w:pPr>
        <w:ind w:left="1440"/>
        <w:rPr>
          <w:rFonts w:ascii="Arial" w:hAnsi="Arial" w:cs="Arial"/>
          <w:i/>
          <w:sz w:val="24"/>
          <w:szCs w:val="24"/>
        </w:rPr>
      </w:pPr>
    </w:p>
    <w:p w14:paraId="24758DCA" w14:textId="77777777" w:rsidR="003409E4" w:rsidRPr="003409E4" w:rsidRDefault="003409E4" w:rsidP="003409E4">
      <w:pPr>
        <w:pStyle w:val="ListParagraph"/>
        <w:numPr>
          <w:ilvl w:val="0"/>
          <w:numId w:val="1"/>
        </w:numPr>
        <w:rPr>
          <w:rFonts w:ascii="Arial" w:hAnsi="Arial" w:cs="Arial"/>
          <w:i/>
          <w:sz w:val="24"/>
          <w:szCs w:val="24"/>
        </w:rPr>
      </w:pPr>
      <w:r>
        <w:rPr>
          <w:rFonts w:ascii="Arial" w:hAnsi="Arial" w:cs="Arial"/>
          <w:i/>
          <w:sz w:val="24"/>
          <w:szCs w:val="24"/>
        </w:rPr>
        <w:t>20 CFR 10.111(c) states in relevant part:</w:t>
      </w:r>
    </w:p>
    <w:p w14:paraId="4CCD4EDB" w14:textId="77777777" w:rsidR="003409E4" w:rsidRDefault="003409E4" w:rsidP="00B6367D">
      <w:pPr>
        <w:spacing w:before="240"/>
        <w:ind w:left="1440"/>
        <w:rPr>
          <w:rFonts w:ascii="Arial" w:hAnsi="Arial" w:cs="Arial"/>
          <w:i/>
          <w:sz w:val="24"/>
          <w:szCs w:val="24"/>
        </w:rPr>
      </w:pPr>
      <w:r>
        <w:rPr>
          <w:rFonts w:ascii="Arial" w:hAnsi="Arial" w:cs="Arial"/>
          <w:i/>
          <w:sz w:val="24"/>
          <w:szCs w:val="24"/>
        </w:rPr>
        <w:t>Upon receipt of Form CA-7 from the employee, or someone acting on his or her behalf, the employer shall complete the appropriate portions of the form.  As soon as possible, but no more than five working days after receipt from the employee, the employer shall forward the completed Form CA-7 and any accompanying medical report to OWCP.</w:t>
      </w:r>
    </w:p>
    <w:p w14:paraId="7B57048B" w14:textId="77777777" w:rsidR="00B6367D" w:rsidRPr="003409E4" w:rsidRDefault="00B6367D" w:rsidP="00B6367D">
      <w:pPr>
        <w:ind w:left="1440"/>
        <w:rPr>
          <w:rFonts w:ascii="Arial" w:hAnsi="Arial" w:cs="Arial"/>
          <w:i/>
          <w:sz w:val="24"/>
          <w:szCs w:val="24"/>
        </w:rPr>
      </w:pPr>
    </w:p>
    <w:p w14:paraId="5456324B" w14:textId="77777777" w:rsidR="002813B6" w:rsidRDefault="002813B6" w:rsidP="002813B6">
      <w:pPr>
        <w:pStyle w:val="ListParagraph"/>
        <w:numPr>
          <w:ilvl w:val="0"/>
          <w:numId w:val="1"/>
        </w:numPr>
        <w:rPr>
          <w:rFonts w:ascii="Arial" w:hAnsi="Arial" w:cs="Arial"/>
          <w:sz w:val="24"/>
          <w:szCs w:val="24"/>
        </w:rPr>
      </w:pPr>
      <w:r>
        <w:rPr>
          <w:rFonts w:ascii="Arial" w:hAnsi="Arial" w:cs="Arial"/>
          <w:sz w:val="24"/>
          <w:szCs w:val="24"/>
        </w:rPr>
        <w:t>Article 3 Management’s Rights states:</w:t>
      </w:r>
    </w:p>
    <w:p w14:paraId="09D4535F" w14:textId="77777777" w:rsidR="002813B6" w:rsidRPr="002813B6" w:rsidRDefault="002813B6" w:rsidP="002813B6">
      <w:pPr>
        <w:ind w:left="1440"/>
        <w:rPr>
          <w:rFonts w:ascii="Arial" w:hAnsi="Arial" w:cs="Arial"/>
          <w:i/>
          <w:sz w:val="24"/>
          <w:szCs w:val="24"/>
        </w:rPr>
      </w:pPr>
      <w:r>
        <w:rPr>
          <w:rFonts w:ascii="Arial" w:hAnsi="Arial" w:cs="Arial"/>
          <w:i/>
          <w:sz w:val="24"/>
          <w:szCs w:val="24"/>
        </w:rPr>
        <w:t>The Employer shall have the exclusive right, subject to the provision of this Agreement and consistent with applicable laws and regulations.</w:t>
      </w:r>
    </w:p>
    <w:p w14:paraId="318F1B1C" w14:textId="77777777" w:rsidR="00CB60D3" w:rsidRPr="00CB60D3" w:rsidRDefault="00CB60D3" w:rsidP="00CB60D3">
      <w:pPr>
        <w:ind w:left="1440"/>
        <w:rPr>
          <w:rFonts w:ascii="Arial" w:hAnsi="Arial" w:cs="Arial"/>
          <w:i/>
          <w:sz w:val="24"/>
          <w:szCs w:val="24"/>
        </w:rPr>
      </w:pPr>
    </w:p>
    <w:p w14:paraId="5A0FD278" w14:textId="77777777" w:rsidR="00463831" w:rsidRPr="009A3347" w:rsidRDefault="00463831" w:rsidP="00463831">
      <w:pPr>
        <w:pStyle w:val="ListParagraph"/>
        <w:ind w:left="0"/>
        <w:rPr>
          <w:rFonts w:ascii="Arial" w:hAnsi="Arial" w:cs="Arial"/>
          <w:sz w:val="24"/>
          <w:szCs w:val="24"/>
        </w:rPr>
      </w:pPr>
    </w:p>
    <w:p w14:paraId="2C0A2282" w14:textId="77777777" w:rsidR="00463831" w:rsidRDefault="000C6444" w:rsidP="00463831">
      <w:pPr>
        <w:pStyle w:val="ListParagraph"/>
        <w:ind w:left="0"/>
        <w:rPr>
          <w:rFonts w:ascii="Arial" w:hAnsi="Arial" w:cs="Arial"/>
          <w:b/>
          <w:sz w:val="32"/>
          <w:szCs w:val="32"/>
        </w:rPr>
      </w:pPr>
      <w:r w:rsidRPr="009A3347">
        <w:rPr>
          <w:rFonts w:ascii="Arial" w:hAnsi="Arial" w:cs="Arial"/>
          <w:b/>
          <w:sz w:val="32"/>
          <w:szCs w:val="32"/>
        </w:rPr>
        <w:t>Contentions:</w:t>
      </w:r>
    </w:p>
    <w:p w14:paraId="1BDA91B2" w14:textId="77777777" w:rsidR="002813B6" w:rsidRPr="009A3347" w:rsidRDefault="002813B6" w:rsidP="00463831">
      <w:pPr>
        <w:pStyle w:val="ListParagraph"/>
        <w:ind w:left="0"/>
        <w:rPr>
          <w:rFonts w:ascii="Arial" w:hAnsi="Arial" w:cs="Arial"/>
          <w:b/>
          <w:sz w:val="32"/>
          <w:szCs w:val="32"/>
        </w:rPr>
      </w:pPr>
    </w:p>
    <w:p w14:paraId="2B14238C" w14:textId="77777777" w:rsidR="000C6444" w:rsidRDefault="000C6444" w:rsidP="000C6444">
      <w:pPr>
        <w:pStyle w:val="ListParagraph"/>
        <w:numPr>
          <w:ilvl w:val="0"/>
          <w:numId w:val="5"/>
        </w:numPr>
        <w:rPr>
          <w:rFonts w:ascii="Arial" w:hAnsi="Arial" w:cs="Arial"/>
          <w:sz w:val="24"/>
          <w:szCs w:val="24"/>
        </w:rPr>
      </w:pPr>
      <w:r w:rsidRPr="009A3347">
        <w:rPr>
          <w:rFonts w:ascii="Arial" w:hAnsi="Arial" w:cs="Arial"/>
          <w:sz w:val="24"/>
          <w:szCs w:val="24"/>
        </w:rPr>
        <w:t xml:space="preserve">Management violated Articles </w:t>
      </w:r>
      <w:r w:rsidR="002813B6">
        <w:rPr>
          <w:rFonts w:ascii="Arial" w:hAnsi="Arial" w:cs="Arial"/>
          <w:sz w:val="24"/>
          <w:szCs w:val="24"/>
        </w:rPr>
        <w:t xml:space="preserve">3, </w:t>
      </w:r>
      <w:r w:rsidRPr="009A3347">
        <w:rPr>
          <w:rFonts w:ascii="Arial" w:hAnsi="Arial" w:cs="Arial"/>
          <w:sz w:val="24"/>
          <w:szCs w:val="24"/>
        </w:rPr>
        <w:t>5</w:t>
      </w:r>
      <w:r w:rsidR="002813B6">
        <w:rPr>
          <w:rFonts w:ascii="Arial" w:hAnsi="Arial" w:cs="Arial"/>
          <w:sz w:val="24"/>
          <w:szCs w:val="24"/>
        </w:rPr>
        <w:t>,</w:t>
      </w:r>
      <w:r w:rsidRPr="009A3347">
        <w:rPr>
          <w:rFonts w:ascii="Arial" w:hAnsi="Arial" w:cs="Arial"/>
          <w:sz w:val="24"/>
          <w:szCs w:val="24"/>
        </w:rPr>
        <w:t xml:space="preserve"> and 21 of the National Agreement along</w:t>
      </w:r>
      <w:r w:rsidR="002813B6">
        <w:rPr>
          <w:rFonts w:ascii="Arial" w:hAnsi="Arial" w:cs="Arial"/>
          <w:sz w:val="24"/>
          <w:szCs w:val="24"/>
        </w:rPr>
        <w:t xml:space="preserve"> with ELM Section 540</w:t>
      </w:r>
      <w:r w:rsidRPr="009A3347">
        <w:rPr>
          <w:rFonts w:ascii="Arial" w:hAnsi="Arial" w:cs="Arial"/>
          <w:sz w:val="24"/>
          <w:szCs w:val="24"/>
        </w:rPr>
        <w:t xml:space="preserve"> via Article 19 of the National Agreement and 20 C</w:t>
      </w:r>
      <w:r w:rsidR="002813B6">
        <w:rPr>
          <w:rFonts w:ascii="Arial" w:hAnsi="Arial" w:cs="Arial"/>
          <w:sz w:val="24"/>
          <w:szCs w:val="24"/>
        </w:rPr>
        <w:t>.F.R. 1 by failing to provide pay rate information to OWCP in a timely manner</w:t>
      </w:r>
      <w:r w:rsidRPr="009A3347">
        <w:rPr>
          <w:rFonts w:ascii="Arial" w:hAnsi="Arial" w:cs="Arial"/>
          <w:sz w:val="24"/>
          <w:szCs w:val="24"/>
        </w:rPr>
        <w:t>.</w:t>
      </w:r>
    </w:p>
    <w:p w14:paraId="3EA46915" w14:textId="77777777" w:rsidR="00B6367D" w:rsidRDefault="00B6367D" w:rsidP="00B6367D">
      <w:pPr>
        <w:rPr>
          <w:rFonts w:ascii="Arial" w:hAnsi="Arial" w:cs="Arial"/>
          <w:sz w:val="24"/>
          <w:szCs w:val="24"/>
        </w:rPr>
      </w:pPr>
    </w:p>
    <w:p w14:paraId="44601F73" w14:textId="77777777" w:rsidR="00B6367D" w:rsidRDefault="00B6367D" w:rsidP="00B6367D">
      <w:pPr>
        <w:pStyle w:val="ListParagraph"/>
        <w:numPr>
          <w:ilvl w:val="0"/>
          <w:numId w:val="5"/>
        </w:numPr>
        <w:rPr>
          <w:rFonts w:ascii="Arial" w:hAnsi="Arial" w:cs="Arial"/>
          <w:sz w:val="24"/>
          <w:szCs w:val="24"/>
        </w:rPr>
      </w:pPr>
      <w:r>
        <w:rPr>
          <w:rFonts w:ascii="Arial" w:hAnsi="Arial" w:cs="Arial"/>
          <w:sz w:val="24"/>
          <w:szCs w:val="24"/>
        </w:rPr>
        <w:lastRenderedPageBreak/>
        <w:t>The Employing Agency Portion of Form CA-7, Section 8 contains the following:</w:t>
      </w:r>
    </w:p>
    <w:p w14:paraId="36A349EE" w14:textId="77777777" w:rsidR="00B6367D" w:rsidRDefault="00B6367D" w:rsidP="00B6367D">
      <w:pPr>
        <w:rPr>
          <w:rFonts w:ascii="Arial" w:hAnsi="Arial" w:cs="Arial"/>
          <w:sz w:val="24"/>
          <w:szCs w:val="24"/>
        </w:rPr>
      </w:pPr>
      <w:r>
        <w:rPr>
          <w:rFonts w:ascii="Arial" w:hAnsi="Arial" w:cs="Arial"/>
          <w:noProof/>
          <w:sz w:val="24"/>
          <w:szCs w:val="24"/>
        </w:rPr>
        <w:drawing>
          <wp:inline distT="0" distB="0" distL="0" distR="0" wp14:anchorId="5B1C5926" wp14:editId="6994EE21">
            <wp:extent cx="5943600" cy="1781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781175"/>
                    </a:xfrm>
                    <a:prstGeom prst="rect">
                      <a:avLst/>
                    </a:prstGeom>
                    <a:noFill/>
                    <a:ln>
                      <a:noFill/>
                    </a:ln>
                  </pic:spPr>
                </pic:pic>
              </a:graphicData>
            </a:graphic>
          </wp:inline>
        </w:drawing>
      </w:r>
    </w:p>
    <w:p w14:paraId="3158106B" w14:textId="77777777" w:rsidR="00B6367D" w:rsidRDefault="00B6367D" w:rsidP="00B6367D">
      <w:pPr>
        <w:rPr>
          <w:rFonts w:ascii="Arial" w:hAnsi="Arial" w:cs="Arial"/>
          <w:sz w:val="24"/>
          <w:szCs w:val="24"/>
        </w:rPr>
      </w:pPr>
      <w:r>
        <w:rPr>
          <w:rFonts w:ascii="Arial" w:hAnsi="Arial" w:cs="Arial"/>
          <w:sz w:val="24"/>
          <w:szCs w:val="24"/>
        </w:rPr>
        <w:t xml:space="preserve">The form specifically asks for the Employing Agency to “Show Pay Rate as of” Date of Injury and any additional pay types.  </w:t>
      </w:r>
    </w:p>
    <w:p w14:paraId="1A7AB45C" w14:textId="77777777" w:rsidR="004D513E" w:rsidRDefault="004D513E" w:rsidP="00B6367D">
      <w:pPr>
        <w:rPr>
          <w:rFonts w:ascii="Arial" w:hAnsi="Arial" w:cs="Arial"/>
          <w:sz w:val="24"/>
          <w:szCs w:val="24"/>
        </w:rPr>
      </w:pPr>
    </w:p>
    <w:p w14:paraId="7065FEF1" w14:textId="77777777" w:rsidR="004D513E" w:rsidRPr="004D513E" w:rsidRDefault="004D513E" w:rsidP="004D513E">
      <w:pPr>
        <w:pStyle w:val="ListParagraph"/>
        <w:numPr>
          <w:ilvl w:val="0"/>
          <w:numId w:val="5"/>
        </w:numPr>
        <w:rPr>
          <w:rFonts w:ascii="Arial" w:hAnsi="Arial" w:cs="Arial"/>
          <w:sz w:val="24"/>
          <w:szCs w:val="24"/>
        </w:rPr>
      </w:pPr>
      <w:r>
        <w:rPr>
          <w:rFonts w:ascii="Arial" w:hAnsi="Arial" w:cs="Arial"/>
          <w:sz w:val="24"/>
          <w:szCs w:val="24"/>
        </w:rPr>
        <w:t>20 CFR 10.111(c) specifically states:</w:t>
      </w:r>
      <w:r w:rsidRPr="004D513E">
        <w:rPr>
          <w:rFonts w:ascii="Arial" w:hAnsi="Arial" w:cs="Arial"/>
          <w:sz w:val="24"/>
          <w:szCs w:val="24"/>
        </w:rPr>
        <w:t xml:space="preserve"> </w:t>
      </w:r>
    </w:p>
    <w:p w14:paraId="13F2555F" w14:textId="77777777" w:rsidR="004D513E" w:rsidRDefault="004D513E" w:rsidP="004D513E">
      <w:pPr>
        <w:spacing w:before="240"/>
        <w:ind w:left="1440"/>
        <w:rPr>
          <w:rFonts w:ascii="Arial" w:hAnsi="Arial" w:cs="Arial"/>
          <w:b/>
          <w:i/>
          <w:sz w:val="24"/>
          <w:szCs w:val="24"/>
        </w:rPr>
      </w:pPr>
      <w:r w:rsidRPr="004D513E">
        <w:rPr>
          <w:rFonts w:ascii="Arial" w:hAnsi="Arial" w:cs="Arial"/>
          <w:b/>
          <w:i/>
          <w:sz w:val="24"/>
          <w:szCs w:val="24"/>
        </w:rPr>
        <w:t>Upon receipt of Form CA-7 from the employee, or someone acting on his or her behalf, the employer shall complete the appropriate portions of the form.  As soon as possible, but no more than five working days after receipt from the employee, the employer shall forward the completed Form CA-7 and any accompanying medical report to OWCP.</w:t>
      </w:r>
    </w:p>
    <w:p w14:paraId="52C1CDB1" w14:textId="77777777" w:rsidR="004D513E" w:rsidRPr="004D513E" w:rsidRDefault="004D513E" w:rsidP="004D513E">
      <w:pPr>
        <w:ind w:left="1440"/>
        <w:rPr>
          <w:rFonts w:ascii="Arial" w:hAnsi="Arial" w:cs="Arial"/>
          <w:b/>
          <w:i/>
          <w:sz w:val="24"/>
          <w:szCs w:val="24"/>
        </w:rPr>
      </w:pPr>
    </w:p>
    <w:p w14:paraId="6FFCD145" w14:textId="77777777" w:rsidR="002813B6" w:rsidRDefault="000C6444" w:rsidP="002813B6">
      <w:pPr>
        <w:pStyle w:val="ListParagraph"/>
        <w:numPr>
          <w:ilvl w:val="0"/>
          <w:numId w:val="5"/>
        </w:numPr>
        <w:rPr>
          <w:rFonts w:ascii="Arial" w:hAnsi="Arial" w:cs="Arial"/>
          <w:sz w:val="24"/>
          <w:szCs w:val="24"/>
        </w:rPr>
      </w:pPr>
      <w:r w:rsidRPr="009A3347">
        <w:rPr>
          <w:rFonts w:ascii="Arial" w:hAnsi="Arial" w:cs="Arial"/>
          <w:sz w:val="24"/>
          <w:szCs w:val="24"/>
        </w:rPr>
        <w:t>S</w:t>
      </w:r>
      <w:r w:rsidR="002813B6">
        <w:rPr>
          <w:rFonts w:ascii="Arial" w:hAnsi="Arial" w:cs="Arial"/>
          <w:sz w:val="24"/>
          <w:szCs w:val="24"/>
        </w:rPr>
        <w:t>ection 544</w:t>
      </w:r>
      <w:r w:rsidRPr="009A3347">
        <w:rPr>
          <w:rFonts w:ascii="Arial" w:hAnsi="Arial" w:cs="Arial"/>
          <w:sz w:val="24"/>
          <w:szCs w:val="24"/>
        </w:rPr>
        <w:t>.</w:t>
      </w:r>
      <w:r w:rsidR="002813B6">
        <w:rPr>
          <w:rFonts w:ascii="Arial" w:hAnsi="Arial" w:cs="Arial"/>
          <w:sz w:val="24"/>
          <w:szCs w:val="24"/>
        </w:rPr>
        <w:t>1</w:t>
      </w:r>
      <w:r w:rsidRPr="009A3347">
        <w:rPr>
          <w:rFonts w:ascii="Arial" w:hAnsi="Arial" w:cs="Arial"/>
          <w:sz w:val="24"/>
          <w:szCs w:val="24"/>
        </w:rPr>
        <w:t xml:space="preserve">2 of the ELM </w:t>
      </w:r>
      <w:r w:rsidR="002813B6">
        <w:rPr>
          <w:rFonts w:ascii="Arial" w:hAnsi="Arial" w:cs="Arial"/>
          <w:sz w:val="24"/>
          <w:szCs w:val="24"/>
        </w:rPr>
        <w:t xml:space="preserve">clearly </w:t>
      </w:r>
      <w:r w:rsidRPr="009A3347">
        <w:rPr>
          <w:rFonts w:ascii="Arial" w:hAnsi="Arial" w:cs="Arial"/>
          <w:sz w:val="24"/>
          <w:szCs w:val="24"/>
        </w:rPr>
        <w:t xml:space="preserve">addresses management’s responsibilities </w:t>
      </w:r>
      <w:r w:rsidR="002813B6">
        <w:rPr>
          <w:rFonts w:ascii="Arial" w:hAnsi="Arial" w:cs="Arial"/>
          <w:sz w:val="24"/>
          <w:szCs w:val="24"/>
        </w:rPr>
        <w:t>when receiving claim forms from injured employees and forwarding those forms and/or related documents to OWCP within prescribed FECA time frames.</w:t>
      </w:r>
    </w:p>
    <w:p w14:paraId="50F53954" w14:textId="77777777" w:rsidR="002813B6" w:rsidRPr="002813B6" w:rsidRDefault="002813B6" w:rsidP="002813B6">
      <w:pPr>
        <w:rPr>
          <w:rFonts w:ascii="Arial" w:hAnsi="Arial" w:cs="Arial"/>
          <w:sz w:val="24"/>
          <w:szCs w:val="24"/>
        </w:rPr>
      </w:pPr>
    </w:p>
    <w:p w14:paraId="6AA52FB1" w14:textId="77777777" w:rsidR="00D9659F" w:rsidRDefault="00366F5F" w:rsidP="002813B6">
      <w:pPr>
        <w:pStyle w:val="ListParagraph"/>
        <w:numPr>
          <w:ilvl w:val="0"/>
          <w:numId w:val="5"/>
        </w:numPr>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00E12518">
        <w:rPr>
          <w:rFonts w:ascii="Arial" w:hAnsi="Arial" w:cs="Arial"/>
          <w:sz w:val="24"/>
          <w:szCs w:val="24"/>
        </w:rPr>
        <w:t xml:space="preserve"> submitted a CA-7 Claim for Compensation on </w:t>
      </w:r>
      <w:r w:rsidR="00E12518">
        <w:rPr>
          <w:rFonts w:ascii="Arial" w:hAnsi="Arial" w:cs="Arial"/>
          <w:b/>
          <w:sz w:val="24"/>
          <w:szCs w:val="24"/>
          <w:u w:val="single"/>
        </w:rPr>
        <w:t>[date]</w:t>
      </w:r>
      <w:r w:rsidR="00E12518">
        <w:rPr>
          <w:rFonts w:ascii="Arial" w:hAnsi="Arial" w:cs="Arial"/>
          <w:sz w:val="24"/>
          <w:szCs w:val="24"/>
        </w:rPr>
        <w:t xml:space="preserve">.  </w:t>
      </w:r>
      <w:r w:rsidR="004D513E">
        <w:rPr>
          <w:rFonts w:ascii="Arial" w:hAnsi="Arial" w:cs="Arial"/>
          <w:sz w:val="24"/>
          <w:szCs w:val="24"/>
        </w:rPr>
        <w:t>At this point, management had</w:t>
      </w:r>
      <w:r w:rsidR="00D9659F">
        <w:rPr>
          <w:rFonts w:ascii="Arial" w:hAnsi="Arial" w:cs="Arial"/>
          <w:sz w:val="24"/>
          <w:szCs w:val="24"/>
        </w:rPr>
        <w:t xml:space="preserve"> five working days</w:t>
      </w:r>
      <w:r w:rsidR="004D513E">
        <w:rPr>
          <w:rFonts w:ascii="Arial" w:hAnsi="Arial" w:cs="Arial"/>
          <w:sz w:val="24"/>
          <w:szCs w:val="24"/>
        </w:rPr>
        <w:t xml:space="preserve"> to complete the Employing Agency’s Portion and submit it </w:t>
      </w:r>
      <w:r w:rsidR="00D9659F">
        <w:rPr>
          <w:rFonts w:ascii="Arial" w:hAnsi="Arial" w:cs="Arial"/>
          <w:sz w:val="24"/>
          <w:szCs w:val="24"/>
        </w:rPr>
        <w:t>to OWCP</w:t>
      </w:r>
      <w:r w:rsidR="004D513E">
        <w:rPr>
          <w:rFonts w:ascii="Arial" w:hAnsi="Arial" w:cs="Arial"/>
          <w:sz w:val="24"/>
          <w:szCs w:val="24"/>
        </w:rPr>
        <w:t>. This did not happen in this case.</w:t>
      </w:r>
      <w:r w:rsidR="00D9659F">
        <w:rPr>
          <w:rFonts w:ascii="Arial" w:hAnsi="Arial" w:cs="Arial"/>
          <w:sz w:val="24"/>
          <w:szCs w:val="24"/>
        </w:rPr>
        <w:t xml:space="preserve">  </w:t>
      </w:r>
    </w:p>
    <w:p w14:paraId="5E2393E2" w14:textId="77777777" w:rsidR="00D9659F" w:rsidRPr="00D9659F" w:rsidRDefault="00D9659F" w:rsidP="00D9659F">
      <w:pPr>
        <w:rPr>
          <w:rFonts w:ascii="Arial" w:hAnsi="Arial" w:cs="Arial"/>
          <w:sz w:val="24"/>
          <w:szCs w:val="24"/>
        </w:rPr>
      </w:pPr>
    </w:p>
    <w:p w14:paraId="15ED253D" w14:textId="77777777" w:rsidR="00366F5F" w:rsidRPr="009A3347" w:rsidRDefault="00E12518" w:rsidP="002813B6">
      <w:pPr>
        <w:pStyle w:val="ListParagraph"/>
        <w:numPr>
          <w:ilvl w:val="0"/>
          <w:numId w:val="5"/>
        </w:numPr>
        <w:rPr>
          <w:rFonts w:ascii="Arial" w:hAnsi="Arial" w:cs="Arial"/>
          <w:sz w:val="24"/>
          <w:szCs w:val="24"/>
        </w:rPr>
      </w:pPr>
      <w:r>
        <w:rPr>
          <w:rFonts w:ascii="Arial" w:hAnsi="Arial" w:cs="Arial"/>
          <w:sz w:val="24"/>
          <w:szCs w:val="24"/>
        </w:rPr>
        <w:t xml:space="preserve">Management was notified by OWCP by letter dated </w:t>
      </w:r>
      <w:r>
        <w:rPr>
          <w:rFonts w:ascii="Arial" w:hAnsi="Arial" w:cs="Arial"/>
          <w:b/>
          <w:sz w:val="24"/>
          <w:szCs w:val="24"/>
          <w:u w:val="single"/>
        </w:rPr>
        <w:t>[date]</w:t>
      </w:r>
      <w:r>
        <w:rPr>
          <w:rFonts w:ascii="Arial" w:hAnsi="Arial" w:cs="Arial"/>
          <w:sz w:val="24"/>
          <w:szCs w:val="24"/>
        </w:rPr>
        <w:t xml:space="preserve"> requesting pay rate information within 15 days of </w:t>
      </w:r>
      <w:r w:rsidR="004D513E">
        <w:rPr>
          <w:rFonts w:ascii="Arial" w:hAnsi="Arial" w:cs="Arial"/>
          <w:sz w:val="24"/>
          <w:szCs w:val="24"/>
        </w:rPr>
        <w:t>receipt of the letter.  M</w:t>
      </w:r>
      <w:r>
        <w:rPr>
          <w:rFonts w:ascii="Arial" w:hAnsi="Arial" w:cs="Arial"/>
          <w:sz w:val="24"/>
          <w:szCs w:val="24"/>
        </w:rPr>
        <w:t>anagement failed to provide OWCP with the requested information with</w:t>
      </w:r>
      <w:r w:rsidR="006C5447">
        <w:rPr>
          <w:rFonts w:ascii="Arial" w:hAnsi="Arial" w:cs="Arial"/>
          <w:sz w:val="24"/>
          <w:szCs w:val="24"/>
        </w:rPr>
        <w:t>in</w:t>
      </w:r>
      <w:r>
        <w:rPr>
          <w:rFonts w:ascii="Arial" w:hAnsi="Arial" w:cs="Arial"/>
          <w:sz w:val="24"/>
          <w:szCs w:val="24"/>
        </w:rPr>
        <w:t xml:space="preserve"> the prescribed time limit.  Section 544.12 of the ELM </w:t>
      </w:r>
      <w:r w:rsidR="00D9659F">
        <w:rPr>
          <w:rFonts w:ascii="Arial" w:hAnsi="Arial" w:cs="Arial"/>
          <w:sz w:val="24"/>
          <w:szCs w:val="24"/>
        </w:rPr>
        <w:t>and 20 CFR 10.11(c) could not be more clear</w:t>
      </w:r>
      <w:r w:rsidR="006C5447">
        <w:rPr>
          <w:rFonts w:ascii="Arial" w:hAnsi="Arial" w:cs="Arial"/>
          <w:sz w:val="24"/>
          <w:szCs w:val="24"/>
        </w:rPr>
        <w:t xml:space="preserve"> as to management’s responsibility regarding </w:t>
      </w:r>
      <w:r w:rsidR="00D9659F">
        <w:rPr>
          <w:rFonts w:ascii="Arial" w:hAnsi="Arial" w:cs="Arial"/>
          <w:sz w:val="24"/>
          <w:szCs w:val="24"/>
        </w:rPr>
        <w:t xml:space="preserve">this issue.  </w:t>
      </w:r>
    </w:p>
    <w:p w14:paraId="45BA4A5C" w14:textId="77777777" w:rsidR="006C0579" w:rsidRPr="006C0579" w:rsidRDefault="006C0579" w:rsidP="006C0579">
      <w:pPr>
        <w:rPr>
          <w:rFonts w:ascii="Arial" w:hAnsi="Arial" w:cs="Arial"/>
          <w:sz w:val="24"/>
          <w:szCs w:val="24"/>
        </w:rPr>
      </w:pPr>
    </w:p>
    <w:p w14:paraId="16C383EA" w14:textId="77777777" w:rsidR="00CB60D3" w:rsidRPr="00E12518" w:rsidRDefault="007745B0" w:rsidP="00E12518">
      <w:pPr>
        <w:pStyle w:val="ListParagraph"/>
        <w:numPr>
          <w:ilvl w:val="0"/>
          <w:numId w:val="5"/>
        </w:numPr>
        <w:rPr>
          <w:rFonts w:ascii="Arial" w:hAnsi="Arial" w:cs="Arial"/>
          <w:sz w:val="24"/>
          <w:szCs w:val="24"/>
        </w:rPr>
      </w:pPr>
      <w:r w:rsidRPr="006C0579">
        <w:rPr>
          <w:rFonts w:ascii="Arial" w:hAnsi="Arial" w:cs="Arial"/>
          <w:sz w:val="24"/>
          <w:szCs w:val="24"/>
        </w:rPr>
        <w:lastRenderedPageBreak/>
        <w:t xml:space="preserve">The Union contends this issue is an “obligation under the law” as defined by National Arbitrator Bernstein; therefore, management violated Article </w:t>
      </w:r>
      <w:r w:rsidR="00D9659F">
        <w:rPr>
          <w:rFonts w:ascii="Arial" w:hAnsi="Arial" w:cs="Arial"/>
          <w:sz w:val="24"/>
          <w:szCs w:val="24"/>
        </w:rPr>
        <w:t xml:space="preserve">3, 5, 21 </w:t>
      </w:r>
      <w:r w:rsidRPr="006C0579">
        <w:rPr>
          <w:rFonts w:ascii="Arial" w:hAnsi="Arial" w:cs="Arial"/>
          <w:sz w:val="24"/>
          <w:szCs w:val="24"/>
        </w:rPr>
        <w:t>of the National Agreement</w:t>
      </w:r>
      <w:r w:rsidR="00D9659F">
        <w:rPr>
          <w:rFonts w:ascii="Arial" w:hAnsi="Arial" w:cs="Arial"/>
          <w:sz w:val="24"/>
          <w:szCs w:val="24"/>
        </w:rPr>
        <w:t>, ELM 540 via Article 19 of the National Agreement and 20 CFR 1</w:t>
      </w:r>
      <w:r w:rsidRPr="006C0579">
        <w:rPr>
          <w:rFonts w:ascii="Arial" w:hAnsi="Arial" w:cs="Arial"/>
          <w:sz w:val="24"/>
          <w:szCs w:val="24"/>
        </w:rPr>
        <w:t>.</w:t>
      </w:r>
    </w:p>
    <w:p w14:paraId="65A86F56" w14:textId="77777777" w:rsidR="00CB60D3" w:rsidRPr="00CB60D3" w:rsidRDefault="00CB60D3" w:rsidP="00CB60D3">
      <w:pPr>
        <w:rPr>
          <w:rFonts w:ascii="Arial" w:hAnsi="Arial" w:cs="Arial"/>
          <w:sz w:val="24"/>
          <w:szCs w:val="24"/>
        </w:rPr>
      </w:pPr>
    </w:p>
    <w:p w14:paraId="09C43373" w14:textId="77777777" w:rsidR="007745B0" w:rsidRPr="009A3347" w:rsidRDefault="007745B0" w:rsidP="007745B0">
      <w:pPr>
        <w:pStyle w:val="ListParagraph"/>
        <w:numPr>
          <w:ilvl w:val="0"/>
          <w:numId w:val="5"/>
        </w:numPr>
        <w:rPr>
          <w:rFonts w:ascii="Arial" w:hAnsi="Arial" w:cs="Arial"/>
          <w:sz w:val="24"/>
          <w:szCs w:val="24"/>
        </w:rPr>
      </w:pPr>
      <w:r w:rsidRPr="009A3347">
        <w:rPr>
          <w:rFonts w:ascii="Arial" w:hAnsi="Arial" w:cs="Arial"/>
          <w:sz w:val="24"/>
          <w:szCs w:val="24"/>
        </w:rPr>
        <w:t>Letter Carriers who are injured on-the-job are guaranteed certain rights and protections by the National Agreement and Federal Law.  When these rights are violated, Letter Carriers are harmed</w:t>
      </w:r>
      <w:r w:rsidR="0065274D" w:rsidRPr="009A3347">
        <w:rPr>
          <w:rFonts w:ascii="Arial" w:hAnsi="Arial" w:cs="Arial"/>
          <w:sz w:val="24"/>
          <w:szCs w:val="24"/>
        </w:rPr>
        <w:t xml:space="preserve"> and caused undue hardship</w:t>
      </w:r>
      <w:r w:rsidRPr="009A3347">
        <w:rPr>
          <w:rFonts w:ascii="Arial" w:hAnsi="Arial" w:cs="Arial"/>
          <w:sz w:val="24"/>
          <w:szCs w:val="24"/>
        </w:rPr>
        <w:t>.  Without the proper forms being prov</w:t>
      </w:r>
      <w:r w:rsidR="006C5447">
        <w:rPr>
          <w:rFonts w:ascii="Arial" w:hAnsi="Arial" w:cs="Arial"/>
          <w:sz w:val="24"/>
          <w:szCs w:val="24"/>
        </w:rPr>
        <w:t>ided and/or properly processed</w:t>
      </w:r>
      <w:r w:rsidRPr="009A3347">
        <w:rPr>
          <w:rFonts w:ascii="Arial" w:hAnsi="Arial" w:cs="Arial"/>
          <w:sz w:val="24"/>
          <w:szCs w:val="24"/>
        </w:rPr>
        <w:t xml:space="preserve">, an employee’s Worker’s Compensation benefits could be delayed and/or denied for reasons that are out of the employee’s control.  In this case, Letter Carrier </w:t>
      </w:r>
      <w:r w:rsidRPr="009A3347">
        <w:rPr>
          <w:rFonts w:ascii="Arial" w:hAnsi="Arial" w:cs="Arial"/>
          <w:b/>
          <w:sz w:val="24"/>
          <w:szCs w:val="24"/>
          <w:u w:val="single"/>
        </w:rPr>
        <w:t>[name]</w:t>
      </w:r>
      <w:r w:rsidR="00D9659F">
        <w:rPr>
          <w:rFonts w:ascii="Arial" w:hAnsi="Arial" w:cs="Arial"/>
          <w:sz w:val="24"/>
          <w:szCs w:val="24"/>
        </w:rPr>
        <w:t xml:space="preserve"> had to take an early withdrawal from his/her TSP</w:t>
      </w:r>
      <w:r w:rsidR="006C5447">
        <w:rPr>
          <w:rFonts w:ascii="Arial" w:hAnsi="Arial" w:cs="Arial"/>
          <w:sz w:val="24"/>
          <w:szCs w:val="24"/>
        </w:rPr>
        <w:t xml:space="preserve"> </w:t>
      </w:r>
      <w:r w:rsidR="006C5447">
        <w:rPr>
          <w:rFonts w:ascii="Arial" w:hAnsi="Arial" w:cs="Arial"/>
          <w:b/>
          <w:sz w:val="24"/>
          <w:szCs w:val="24"/>
          <w:u w:val="single"/>
        </w:rPr>
        <w:t>[</w:t>
      </w:r>
      <w:r w:rsidR="00D9659F">
        <w:rPr>
          <w:rFonts w:ascii="Arial" w:hAnsi="Arial" w:cs="Arial"/>
          <w:b/>
          <w:sz w:val="24"/>
          <w:szCs w:val="24"/>
          <w:u w:val="single"/>
        </w:rPr>
        <w:t xml:space="preserve">or </w:t>
      </w:r>
      <w:r w:rsidR="006C5447">
        <w:rPr>
          <w:rFonts w:ascii="Arial" w:hAnsi="Arial" w:cs="Arial"/>
          <w:b/>
          <w:sz w:val="24"/>
          <w:szCs w:val="24"/>
          <w:u w:val="single"/>
        </w:rPr>
        <w:t xml:space="preserve">explain any </w:t>
      </w:r>
      <w:r w:rsidR="00237CB7" w:rsidRPr="009A3347">
        <w:rPr>
          <w:rFonts w:ascii="Arial" w:hAnsi="Arial" w:cs="Arial"/>
          <w:b/>
          <w:sz w:val="24"/>
          <w:szCs w:val="24"/>
          <w:u w:val="single"/>
        </w:rPr>
        <w:t>undue hardship, if any]</w:t>
      </w:r>
      <w:r w:rsidR="00237CB7" w:rsidRPr="009A3347">
        <w:rPr>
          <w:rFonts w:ascii="Arial" w:hAnsi="Arial" w:cs="Arial"/>
          <w:sz w:val="24"/>
          <w:szCs w:val="24"/>
        </w:rPr>
        <w:t>.</w:t>
      </w:r>
    </w:p>
    <w:p w14:paraId="46F68A42" w14:textId="77777777" w:rsidR="0065274D" w:rsidRPr="009A3347" w:rsidRDefault="0065274D" w:rsidP="0065274D">
      <w:pPr>
        <w:rPr>
          <w:rFonts w:ascii="Arial" w:hAnsi="Arial" w:cs="Arial"/>
          <w:sz w:val="24"/>
          <w:szCs w:val="24"/>
        </w:rPr>
      </w:pPr>
    </w:p>
    <w:p w14:paraId="7B22EAC0" w14:textId="77777777" w:rsidR="0065274D" w:rsidRPr="009A3347" w:rsidRDefault="0065274D" w:rsidP="0065274D">
      <w:pPr>
        <w:rPr>
          <w:rFonts w:ascii="Arial" w:hAnsi="Arial" w:cs="Arial"/>
          <w:sz w:val="24"/>
          <w:szCs w:val="24"/>
        </w:rPr>
      </w:pPr>
    </w:p>
    <w:p w14:paraId="0594D3B8" w14:textId="77777777" w:rsidR="0065274D" w:rsidRPr="009A3347" w:rsidRDefault="0065274D" w:rsidP="0065274D">
      <w:pPr>
        <w:rPr>
          <w:rFonts w:ascii="Arial" w:hAnsi="Arial" w:cs="Arial"/>
          <w:b/>
          <w:sz w:val="32"/>
          <w:szCs w:val="32"/>
        </w:rPr>
      </w:pPr>
      <w:r w:rsidRPr="009A3347">
        <w:rPr>
          <w:rFonts w:ascii="Arial" w:hAnsi="Arial" w:cs="Arial"/>
          <w:b/>
          <w:sz w:val="32"/>
          <w:szCs w:val="32"/>
        </w:rPr>
        <w:t>Remedy Requested (Block 19 of PS Form 8190):</w:t>
      </w:r>
    </w:p>
    <w:p w14:paraId="398AF902"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Management cease and desist violating Articles </w:t>
      </w:r>
      <w:r w:rsidR="00D9659F">
        <w:rPr>
          <w:rFonts w:ascii="Arial" w:hAnsi="Arial" w:cs="Arial"/>
          <w:sz w:val="24"/>
          <w:szCs w:val="24"/>
        </w:rPr>
        <w:t xml:space="preserve">3, </w:t>
      </w:r>
      <w:r w:rsidRPr="009A3347">
        <w:rPr>
          <w:rFonts w:ascii="Arial" w:hAnsi="Arial" w:cs="Arial"/>
          <w:sz w:val="24"/>
          <w:szCs w:val="24"/>
        </w:rPr>
        <w:t>5</w:t>
      </w:r>
      <w:r w:rsidR="00D9659F">
        <w:rPr>
          <w:rFonts w:ascii="Arial" w:hAnsi="Arial" w:cs="Arial"/>
          <w:sz w:val="24"/>
          <w:szCs w:val="24"/>
        </w:rPr>
        <w:t>,</w:t>
      </w:r>
      <w:r w:rsidRPr="009A3347">
        <w:rPr>
          <w:rFonts w:ascii="Arial" w:hAnsi="Arial" w:cs="Arial"/>
          <w:sz w:val="24"/>
          <w:szCs w:val="24"/>
        </w:rPr>
        <w:t xml:space="preserve"> and 21 of the National Agree</w:t>
      </w:r>
      <w:r w:rsidR="00D9659F">
        <w:rPr>
          <w:rFonts w:ascii="Arial" w:hAnsi="Arial" w:cs="Arial"/>
          <w:sz w:val="24"/>
          <w:szCs w:val="24"/>
        </w:rPr>
        <w:t>ment, ELM Section 540</w:t>
      </w:r>
      <w:r w:rsidRPr="009A3347">
        <w:rPr>
          <w:rFonts w:ascii="Arial" w:hAnsi="Arial" w:cs="Arial"/>
          <w:sz w:val="24"/>
          <w:szCs w:val="24"/>
        </w:rPr>
        <w:t xml:space="preserve"> via Article 19 of the National Agreement and 20 C.F.R. 1.</w:t>
      </w:r>
    </w:p>
    <w:p w14:paraId="237FA04A" w14:textId="77777777" w:rsidR="0021450E" w:rsidRPr="009A3347" w:rsidRDefault="0021450E" w:rsidP="0021450E">
      <w:pPr>
        <w:spacing w:after="0"/>
        <w:rPr>
          <w:rFonts w:ascii="Arial" w:hAnsi="Arial" w:cs="Arial"/>
          <w:sz w:val="24"/>
          <w:szCs w:val="24"/>
        </w:rPr>
      </w:pPr>
    </w:p>
    <w:p w14:paraId="7234F333" w14:textId="77777777" w:rsidR="0021450E"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Management at </w:t>
      </w:r>
      <w:r w:rsidRPr="009A3347">
        <w:rPr>
          <w:rFonts w:ascii="Arial" w:hAnsi="Arial" w:cs="Arial"/>
          <w:b/>
          <w:sz w:val="24"/>
          <w:szCs w:val="24"/>
          <w:u w:val="single"/>
        </w:rPr>
        <w:t>[Station Name and Zip Code]</w:t>
      </w:r>
      <w:r w:rsidRPr="009A3347">
        <w:rPr>
          <w:rFonts w:ascii="Arial" w:hAnsi="Arial" w:cs="Arial"/>
          <w:sz w:val="24"/>
          <w:szCs w:val="24"/>
        </w:rPr>
        <w:t xml:space="preserve"> take a training course on the proper procedures and management’s responsibilities regarding on-the-job injuries.</w:t>
      </w:r>
    </w:p>
    <w:p w14:paraId="7462CDD5" w14:textId="77777777" w:rsidR="0021450E" w:rsidRPr="009A3347" w:rsidRDefault="0021450E" w:rsidP="0021450E">
      <w:pPr>
        <w:spacing w:after="0"/>
        <w:rPr>
          <w:rFonts w:ascii="Arial" w:hAnsi="Arial" w:cs="Arial"/>
          <w:sz w:val="24"/>
          <w:szCs w:val="24"/>
        </w:rPr>
      </w:pPr>
    </w:p>
    <w:p w14:paraId="0D7F4A36"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be made whole for any and all lost wages and benefits that occurred as a result of management’s actions.</w:t>
      </w:r>
    </w:p>
    <w:p w14:paraId="674EA765" w14:textId="77777777" w:rsidR="0021450E" w:rsidRPr="009A3347" w:rsidRDefault="0021450E" w:rsidP="0021450E">
      <w:pPr>
        <w:spacing w:after="0"/>
        <w:rPr>
          <w:rFonts w:ascii="Arial" w:hAnsi="Arial" w:cs="Arial"/>
          <w:sz w:val="24"/>
          <w:szCs w:val="24"/>
        </w:rPr>
      </w:pPr>
    </w:p>
    <w:p w14:paraId="4F78CD38"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be paid a lump sum of $100.00 </w:t>
      </w:r>
      <w:r w:rsidR="0021450E" w:rsidRPr="009A3347">
        <w:rPr>
          <w:rFonts w:ascii="Arial" w:hAnsi="Arial" w:cs="Arial"/>
          <w:sz w:val="24"/>
          <w:szCs w:val="24"/>
        </w:rPr>
        <w:t>for undue hardship caused by management’s actions and to ensure future compliance of the parties.</w:t>
      </w:r>
    </w:p>
    <w:p w14:paraId="6865BD06" w14:textId="77777777" w:rsidR="0021450E" w:rsidRPr="009A3347" w:rsidRDefault="0021450E" w:rsidP="0021450E">
      <w:pPr>
        <w:spacing w:after="0"/>
        <w:rPr>
          <w:rFonts w:ascii="Arial" w:hAnsi="Arial" w:cs="Arial"/>
          <w:sz w:val="24"/>
          <w:szCs w:val="24"/>
        </w:rPr>
      </w:pPr>
    </w:p>
    <w:p w14:paraId="22118DA9" w14:textId="77777777" w:rsidR="0021450E" w:rsidRPr="009A3347" w:rsidRDefault="0021450E"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Management will make all payments associated with this case as soon as administratively possible, but no later than 30 days from the date of settlement and proof of payment will be provided to the Union.</w:t>
      </w:r>
    </w:p>
    <w:p w14:paraId="16745740" w14:textId="77777777" w:rsidR="0021450E" w:rsidRPr="009A3347" w:rsidRDefault="0021450E" w:rsidP="0021450E">
      <w:pPr>
        <w:spacing w:after="0"/>
        <w:rPr>
          <w:rFonts w:ascii="Arial" w:hAnsi="Arial" w:cs="Arial"/>
          <w:sz w:val="24"/>
          <w:szCs w:val="24"/>
        </w:rPr>
      </w:pPr>
    </w:p>
    <w:p w14:paraId="0843F756" w14:textId="77777777" w:rsidR="0021450E" w:rsidRPr="009A3347" w:rsidRDefault="0021450E" w:rsidP="0021450E">
      <w:pPr>
        <w:pStyle w:val="ListParagraph"/>
        <w:numPr>
          <w:ilvl w:val="0"/>
          <w:numId w:val="7"/>
        </w:numPr>
        <w:rPr>
          <w:rFonts w:ascii="Arial" w:hAnsi="Arial" w:cs="Arial"/>
          <w:sz w:val="24"/>
          <w:szCs w:val="24"/>
        </w:rPr>
      </w:pPr>
      <w:r w:rsidRPr="009A3347">
        <w:rPr>
          <w:rFonts w:ascii="Arial" w:hAnsi="Arial" w:cs="Arial"/>
          <w:sz w:val="24"/>
          <w:szCs w:val="24"/>
        </w:rPr>
        <w:t>Any and/or all remedies the Step B Team or Arbitrator deems appropriate.</w:t>
      </w:r>
    </w:p>
    <w:p w14:paraId="327463DA" w14:textId="77777777" w:rsidR="00FF7ECA" w:rsidRPr="00FF7ECA" w:rsidRDefault="00FF7ECA" w:rsidP="00FF7ECA">
      <w:pPr>
        <w:spacing w:after="0"/>
        <w:ind w:left="720"/>
        <w:rPr>
          <w:rFonts w:cs="Arial"/>
          <w:sz w:val="24"/>
          <w:szCs w:val="24"/>
        </w:rPr>
      </w:pPr>
    </w:p>
    <w:p w14:paraId="36277238" w14:textId="77777777" w:rsidR="00FF7ECA" w:rsidRPr="00FF7ECA" w:rsidRDefault="00FF7ECA" w:rsidP="00FF7ECA">
      <w:pPr>
        <w:ind w:left="1440"/>
        <w:rPr>
          <w:rFonts w:cs="Arial"/>
          <w:i/>
          <w:sz w:val="24"/>
          <w:szCs w:val="24"/>
        </w:rPr>
      </w:pPr>
    </w:p>
    <w:p w14:paraId="2255A7E3" w14:textId="77777777" w:rsidR="000C6444" w:rsidRDefault="000C6444" w:rsidP="00463831">
      <w:pPr>
        <w:pStyle w:val="ListParagraph"/>
        <w:ind w:left="0"/>
        <w:rPr>
          <w:rFonts w:cs="Arial"/>
          <w:b/>
          <w:sz w:val="24"/>
          <w:szCs w:val="24"/>
        </w:rPr>
      </w:pPr>
    </w:p>
    <w:p w14:paraId="4B166543" w14:textId="77777777" w:rsidR="0021450E" w:rsidRDefault="0021450E" w:rsidP="00463831">
      <w:pPr>
        <w:pStyle w:val="ListParagraph"/>
        <w:ind w:left="0"/>
        <w:rPr>
          <w:rFonts w:cs="Arial"/>
          <w:b/>
          <w:sz w:val="24"/>
          <w:szCs w:val="24"/>
        </w:rPr>
      </w:pPr>
    </w:p>
    <w:p w14:paraId="3537A537" w14:textId="77777777" w:rsidR="0021450E" w:rsidRDefault="0021450E" w:rsidP="00463831">
      <w:pPr>
        <w:pStyle w:val="ListParagraph"/>
        <w:ind w:left="0"/>
        <w:rPr>
          <w:rFonts w:cs="Arial"/>
          <w:b/>
          <w:sz w:val="24"/>
          <w:szCs w:val="24"/>
        </w:rPr>
      </w:pPr>
    </w:p>
    <w:p w14:paraId="32C9FBB5" w14:textId="77777777" w:rsidR="00D9659F" w:rsidRPr="00E91E90" w:rsidRDefault="00D9659F" w:rsidP="00D9659F">
      <w:pPr>
        <w:pStyle w:val="ListParagraph"/>
        <w:overflowPunct w:val="0"/>
        <w:autoSpaceDE w:val="0"/>
        <w:autoSpaceDN w:val="0"/>
        <w:adjustRightInd w:val="0"/>
        <w:spacing w:after="0" w:line="240" w:lineRule="auto"/>
        <w:ind w:right="-144"/>
        <w:textAlignment w:val="baseline"/>
        <w:rPr>
          <w:rFonts w:ascii="Arial" w:eastAsia="Times New Roman" w:hAnsi="Arial" w:cs="Arial"/>
          <w:sz w:val="24"/>
          <w:szCs w:val="24"/>
        </w:rPr>
      </w:pPr>
    </w:p>
    <w:p w14:paraId="09CA2899" w14:textId="77777777" w:rsidR="00D9659F" w:rsidRPr="002B6AC2" w:rsidRDefault="00D9659F" w:rsidP="00D9659F">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r w:rsidRPr="00925F6E">
        <w:rPr>
          <w:rFonts w:ascii="Arial" w:eastAsia="Times New Roman" w:hAnsi="Arial" w:cs="Arial"/>
          <w:noProof/>
          <w:sz w:val="28"/>
          <w:szCs w:val="28"/>
        </w:rPr>
        <w:drawing>
          <wp:anchor distT="0" distB="0" distL="114300" distR="114300" simplePos="0" relativeHeight="251659264" behindDoc="0" locked="0" layoutInCell="1" allowOverlap="1" wp14:anchorId="11805456" wp14:editId="033033BF">
            <wp:simplePos x="0" y="0"/>
            <wp:positionH relativeFrom="column">
              <wp:posOffset>60537</wp:posOffset>
            </wp:positionH>
            <wp:positionV relativeFrom="paragraph">
              <wp:posOffset>-39159</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p w14:paraId="2B8420E4" w14:textId="77777777" w:rsidR="00D9659F" w:rsidRPr="00925F6E" w:rsidRDefault="00D9659F" w:rsidP="00D9659F">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b/>
          <w:snapToGrid w:val="0"/>
          <w:sz w:val="28"/>
          <w:szCs w:val="28"/>
        </w:rPr>
        <w:t>National Association of Letter Carriers</w:t>
      </w:r>
    </w:p>
    <w:p w14:paraId="06EEA439" w14:textId="77777777" w:rsidR="00D9659F" w:rsidRPr="00925F6E" w:rsidRDefault="00D9659F" w:rsidP="00D9659F">
      <w:pPr>
        <w:keepNext/>
        <w:widowControl w:val="0"/>
        <w:spacing w:after="0" w:line="240" w:lineRule="auto"/>
        <w:ind w:left="3600" w:firstLine="720"/>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14:paraId="0C1EC693" w14:textId="77777777" w:rsidR="00D9659F" w:rsidRPr="00925F6E" w:rsidRDefault="00D9659F" w:rsidP="00D9659F">
      <w:pPr>
        <w:keepNext/>
        <w:widowControl w:val="0"/>
        <w:spacing w:after="0" w:line="240" w:lineRule="auto"/>
        <w:ind w:firstLine="3780"/>
        <w:outlineLvl w:val="0"/>
        <w:rPr>
          <w:rFonts w:ascii="Arial" w:eastAsia="Times New Roman" w:hAnsi="Arial" w:cs="Arial"/>
          <w:b/>
          <w:snapToGrid w:val="0"/>
          <w:sz w:val="24"/>
          <w:szCs w:val="24"/>
        </w:rPr>
      </w:pPr>
    </w:p>
    <w:p w14:paraId="13B49ACB" w14:textId="77777777" w:rsidR="00D9659F" w:rsidRPr="00925F6E" w:rsidRDefault="00D9659F" w:rsidP="00D9659F">
      <w:pPr>
        <w:keepNext/>
        <w:widowControl w:val="0"/>
        <w:spacing w:after="0" w:line="240" w:lineRule="auto"/>
        <w:outlineLvl w:val="3"/>
        <w:rPr>
          <w:rFonts w:ascii="Arial" w:eastAsia="Times New Roman" w:hAnsi="Arial" w:cs="Arial"/>
          <w:snapToGrid w:val="0"/>
          <w:sz w:val="24"/>
          <w:szCs w:val="24"/>
        </w:rPr>
      </w:pPr>
    </w:p>
    <w:p w14:paraId="12A329BA" w14:textId="77777777" w:rsidR="00D9659F" w:rsidRPr="00925F6E" w:rsidRDefault="00D9659F" w:rsidP="00D9659F">
      <w:pPr>
        <w:keepNext/>
        <w:widowControl w:val="0"/>
        <w:spacing w:after="0" w:line="240" w:lineRule="auto"/>
        <w:outlineLvl w:val="3"/>
        <w:rPr>
          <w:rFonts w:ascii="Arial" w:eastAsia="Times New Roman" w:hAnsi="Arial" w:cs="Arial"/>
          <w:snapToGrid w:val="0"/>
          <w:sz w:val="24"/>
          <w:szCs w:val="24"/>
        </w:rPr>
      </w:pPr>
    </w:p>
    <w:p w14:paraId="18847F18" w14:textId="77777777" w:rsidR="00D9659F" w:rsidRPr="00925F6E" w:rsidRDefault="00D9659F" w:rsidP="00D9659F">
      <w:pPr>
        <w:keepNext/>
        <w:widowControl w:val="0"/>
        <w:spacing w:after="0" w:line="240" w:lineRule="auto"/>
        <w:outlineLvl w:val="3"/>
        <w:rPr>
          <w:rFonts w:ascii="Arial" w:eastAsia="Times New Roman" w:hAnsi="Arial" w:cs="Arial"/>
          <w:snapToGrid w:val="0"/>
          <w:sz w:val="24"/>
          <w:szCs w:val="24"/>
        </w:rPr>
      </w:pPr>
    </w:p>
    <w:p w14:paraId="2E0C69E0" w14:textId="77777777" w:rsidR="00D9659F" w:rsidRDefault="00D9659F" w:rsidP="00D9659F">
      <w:pPr>
        <w:keepNext/>
        <w:widowControl w:val="0"/>
        <w:spacing w:after="0" w:line="240" w:lineRule="auto"/>
        <w:outlineLvl w:val="3"/>
        <w:rPr>
          <w:rFonts w:ascii="Arial" w:eastAsia="Times New Roman" w:hAnsi="Arial" w:cs="Arial"/>
          <w:snapToGrid w:val="0"/>
          <w:sz w:val="24"/>
          <w:szCs w:val="24"/>
        </w:rPr>
      </w:pPr>
    </w:p>
    <w:p w14:paraId="2D468C05" w14:textId="77777777" w:rsidR="00D9659F" w:rsidRDefault="00D9659F" w:rsidP="00D9659F">
      <w:pPr>
        <w:keepNext/>
        <w:widowControl w:val="0"/>
        <w:spacing w:after="0" w:line="240" w:lineRule="auto"/>
        <w:outlineLvl w:val="3"/>
        <w:rPr>
          <w:rFonts w:ascii="Arial" w:eastAsia="Times New Roman" w:hAnsi="Arial" w:cs="Arial"/>
          <w:snapToGrid w:val="0"/>
          <w:sz w:val="24"/>
          <w:szCs w:val="24"/>
        </w:rPr>
      </w:pPr>
    </w:p>
    <w:p w14:paraId="067666E6" w14:textId="77777777" w:rsidR="00D9659F" w:rsidRDefault="00D9659F" w:rsidP="00D9659F">
      <w:pPr>
        <w:keepNext/>
        <w:widowControl w:val="0"/>
        <w:spacing w:after="0" w:line="240" w:lineRule="auto"/>
        <w:outlineLvl w:val="3"/>
        <w:rPr>
          <w:rFonts w:ascii="Arial" w:eastAsia="Times New Roman" w:hAnsi="Arial" w:cs="Arial"/>
          <w:snapToGrid w:val="0"/>
          <w:sz w:val="24"/>
          <w:szCs w:val="24"/>
        </w:rPr>
      </w:pPr>
    </w:p>
    <w:p w14:paraId="0756392F" w14:textId="77777777" w:rsidR="00D9659F" w:rsidRPr="00925F6E" w:rsidRDefault="00D9659F" w:rsidP="00D9659F">
      <w:pPr>
        <w:keepNext/>
        <w:widowControl w:val="0"/>
        <w:spacing w:after="0" w:line="240" w:lineRule="auto"/>
        <w:outlineLvl w:val="3"/>
        <w:rPr>
          <w:rFonts w:ascii="Arial" w:eastAsia="Times New Roman" w:hAnsi="Arial" w:cs="Arial"/>
          <w:snapToGrid w:val="0"/>
          <w:sz w:val="24"/>
          <w:szCs w:val="24"/>
        </w:rPr>
      </w:pPr>
    </w:p>
    <w:p w14:paraId="11DC7953" w14:textId="77777777" w:rsidR="00D9659F" w:rsidRPr="00925F6E" w:rsidRDefault="00D9659F" w:rsidP="00D9659F">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14:paraId="52270FF0" w14:textId="77777777" w:rsidR="00D9659F" w:rsidRDefault="00D9659F" w:rsidP="00D9659F">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3F9B392A" w14:textId="77777777" w:rsidR="00D9659F" w:rsidRDefault="00D9659F" w:rsidP="00D9659F">
      <w:pPr>
        <w:keepNext/>
        <w:widowControl w:val="0"/>
        <w:spacing w:after="0" w:line="240" w:lineRule="auto"/>
        <w:ind w:left="360"/>
        <w:outlineLvl w:val="4"/>
        <w:rPr>
          <w:rFonts w:ascii="Arial" w:eastAsia="Times New Roman" w:hAnsi="Arial" w:cs="Arial"/>
          <w:snapToGrid w:val="0"/>
          <w:sz w:val="20"/>
          <w:szCs w:val="20"/>
        </w:rPr>
      </w:pPr>
    </w:p>
    <w:p w14:paraId="40ECC4F8" w14:textId="77777777" w:rsidR="00D9659F" w:rsidRDefault="00D9659F" w:rsidP="00D9659F">
      <w:pPr>
        <w:keepNext/>
        <w:widowControl w:val="0"/>
        <w:spacing w:after="0" w:line="240" w:lineRule="auto"/>
        <w:ind w:left="360"/>
        <w:outlineLvl w:val="4"/>
        <w:rPr>
          <w:rFonts w:ascii="Arial" w:eastAsia="Times New Roman" w:hAnsi="Arial" w:cs="Arial"/>
          <w:snapToGrid w:val="0"/>
          <w:sz w:val="20"/>
          <w:szCs w:val="20"/>
        </w:rPr>
      </w:pPr>
    </w:p>
    <w:p w14:paraId="564D2739" w14:textId="77777777" w:rsidR="00D9659F" w:rsidRPr="00925F6E" w:rsidRDefault="00D9659F" w:rsidP="00D9659F">
      <w:pPr>
        <w:keepNext/>
        <w:widowControl w:val="0"/>
        <w:spacing w:after="0" w:line="240" w:lineRule="auto"/>
        <w:ind w:left="360"/>
        <w:outlineLvl w:val="4"/>
        <w:rPr>
          <w:rFonts w:ascii="Arial" w:eastAsia="Times New Roman" w:hAnsi="Arial" w:cs="Arial"/>
          <w:snapToGrid w:val="0"/>
          <w:sz w:val="20"/>
          <w:szCs w:val="20"/>
        </w:rPr>
      </w:pPr>
    </w:p>
    <w:p w14:paraId="68E69A55" w14:textId="77777777" w:rsidR="00D9659F" w:rsidRPr="00925F6E" w:rsidRDefault="00D9659F" w:rsidP="00D9659F">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p>
    <w:p w14:paraId="71BBACE8" w14:textId="77777777" w:rsidR="00D9659F" w:rsidRPr="00925F6E" w:rsidRDefault="00D9659F" w:rsidP="00D9659F">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47E52E0D" w14:textId="77777777" w:rsidR="00D9659F" w:rsidRPr="00925F6E" w:rsidRDefault="00D9659F" w:rsidP="00D9659F">
      <w:pPr>
        <w:widowControl w:val="0"/>
        <w:spacing w:after="0" w:line="240" w:lineRule="auto"/>
        <w:rPr>
          <w:rFonts w:ascii="Arial" w:eastAsia="Times New Roman" w:hAnsi="Arial" w:cs="Arial"/>
          <w:snapToGrid w:val="0"/>
          <w:sz w:val="24"/>
          <w:szCs w:val="24"/>
        </w:rPr>
      </w:pPr>
    </w:p>
    <w:p w14:paraId="3E24869C" w14:textId="77777777" w:rsidR="00D9659F" w:rsidRPr="00925F6E" w:rsidRDefault="00D9659F" w:rsidP="00D9659F">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w:t>
      </w:r>
      <w:r>
        <w:rPr>
          <w:rFonts w:ascii="Arial" w:eastAsia="Times New Roman" w:hAnsi="Arial" w:cs="Arial"/>
          <w:snapToGrid w:val="0"/>
          <w:sz w:val="24"/>
          <w:szCs w:val="24"/>
        </w:rPr>
        <w:t xml:space="preserve"> 3, 5, 19, and 21</w:t>
      </w:r>
      <w:r w:rsidRPr="00925F6E">
        <w:rPr>
          <w:rFonts w:ascii="Arial" w:eastAsia="Times New Roman" w:hAnsi="Arial" w:cs="Arial"/>
          <w:snapToGrid w:val="0"/>
          <w:sz w:val="24"/>
          <w:szCs w:val="24"/>
        </w:rPr>
        <w:t>:</w:t>
      </w:r>
    </w:p>
    <w:p w14:paraId="1A4CD901" w14:textId="77777777" w:rsidR="00D9659F" w:rsidRPr="00925F6E" w:rsidRDefault="00D9659F" w:rsidP="00D9659F">
      <w:pPr>
        <w:widowControl w:val="0"/>
        <w:spacing w:after="0" w:line="240" w:lineRule="auto"/>
        <w:rPr>
          <w:rFonts w:ascii="Arial" w:eastAsia="Times New Roman" w:hAnsi="Arial" w:cs="Arial"/>
          <w:snapToGrid w:val="0"/>
          <w:sz w:val="24"/>
          <w:szCs w:val="24"/>
        </w:rPr>
      </w:pPr>
    </w:p>
    <w:p w14:paraId="112DB609" w14:textId="77777777" w:rsidR="00D9659F" w:rsidRDefault="00D9659F" w:rsidP="00D9659F">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any and all forms related to the on-the-job injury to Letter Carrier </w:t>
      </w:r>
      <w:r>
        <w:rPr>
          <w:rFonts w:ascii="Arial" w:eastAsia="Times New Roman" w:hAnsi="Arial" w:cs="Arial"/>
          <w:b/>
          <w:snapToGrid w:val="0"/>
          <w:sz w:val="24"/>
          <w:szCs w:val="24"/>
        </w:rPr>
        <w:t>[name]</w:t>
      </w:r>
      <w:r>
        <w:rPr>
          <w:rFonts w:ascii="Arial" w:eastAsia="Times New Roman" w:hAnsi="Arial" w:cs="Arial"/>
          <w:snapToGrid w:val="0"/>
          <w:sz w:val="24"/>
          <w:szCs w:val="24"/>
        </w:rPr>
        <w:t>.</w:t>
      </w:r>
    </w:p>
    <w:p w14:paraId="21AD335D" w14:textId="77777777" w:rsidR="00D9659F" w:rsidRDefault="00D9659F" w:rsidP="00D9659F">
      <w:pPr>
        <w:pStyle w:val="ListParagraph"/>
        <w:widowControl w:val="0"/>
        <w:spacing w:after="0" w:line="240" w:lineRule="auto"/>
        <w:ind w:left="1080"/>
        <w:rPr>
          <w:rFonts w:ascii="Arial" w:eastAsia="Times New Roman" w:hAnsi="Arial" w:cs="Arial"/>
          <w:snapToGrid w:val="0"/>
          <w:sz w:val="24"/>
          <w:szCs w:val="24"/>
        </w:rPr>
      </w:pPr>
    </w:p>
    <w:p w14:paraId="0C984431" w14:textId="77777777" w:rsidR="00D9659F" w:rsidRPr="00385F7F" w:rsidRDefault="00D9659F" w:rsidP="00D9659F">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report for Letter Carrier </w:t>
      </w:r>
      <w:r>
        <w:rPr>
          <w:rFonts w:ascii="Arial" w:eastAsia="Times New Roman" w:hAnsi="Arial" w:cs="Arial"/>
          <w:b/>
          <w:snapToGrid w:val="0"/>
          <w:sz w:val="24"/>
          <w:szCs w:val="24"/>
        </w:rPr>
        <w:t xml:space="preserve">[name]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[dates(s)]</w:t>
      </w:r>
      <w:r>
        <w:rPr>
          <w:rFonts w:ascii="Arial" w:eastAsia="Times New Roman" w:hAnsi="Arial" w:cs="Arial"/>
          <w:snapToGrid w:val="0"/>
          <w:sz w:val="24"/>
          <w:szCs w:val="24"/>
        </w:rPr>
        <w:t>.</w:t>
      </w:r>
    </w:p>
    <w:p w14:paraId="487CB144" w14:textId="77777777" w:rsidR="00D9659F" w:rsidRPr="00925F6E" w:rsidRDefault="00D9659F" w:rsidP="00D9659F">
      <w:pPr>
        <w:widowControl w:val="0"/>
        <w:spacing w:after="0" w:line="240" w:lineRule="auto"/>
        <w:rPr>
          <w:rFonts w:ascii="Arial" w:eastAsia="Times New Roman" w:hAnsi="Arial" w:cs="Arial"/>
          <w:snapToGrid w:val="0"/>
          <w:sz w:val="24"/>
          <w:szCs w:val="24"/>
        </w:rPr>
      </w:pPr>
    </w:p>
    <w:p w14:paraId="72A950A5" w14:textId="77777777" w:rsidR="00D9659F" w:rsidRPr="00925F6E" w:rsidRDefault="00D9659F" w:rsidP="00D9659F">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14:paraId="6487CD10" w14:textId="77777777" w:rsidR="00D9659F" w:rsidRPr="00925F6E" w:rsidRDefault="00D9659F" w:rsidP="00D9659F">
      <w:pPr>
        <w:widowControl w:val="0"/>
        <w:spacing w:after="0" w:line="240" w:lineRule="auto"/>
        <w:rPr>
          <w:rFonts w:ascii="Arial" w:eastAsia="Times New Roman" w:hAnsi="Arial" w:cs="Arial"/>
          <w:snapToGrid w:val="0"/>
          <w:sz w:val="24"/>
          <w:szCs w:val="24"/>
        </w:rPr>
      </w:pPr>
    </w:p>
    <w:p w14:paraId="48D2DA38" w14:textId="77777777" w:rsidR="00D9659F" w:rsidRPr="00210846" w:rsidRDefault="00D9659F" w:rsidP="00D9659F">
      <w:pPr>
        <w:pStyle w:val="ListParagraph"/>
        <w:widowControl w:val="0"/>
        <w:numPr>
          <w:ilvl w:val="0"/>
          <w:numId w:val="15"/>
        </w:numPr>
        <w:spacing w:after="0" w:line="240" w:lineRule="auto"/>
        <w:rPr>
          <w:rFonts w:ascii="Arial" w:eastAsia="Times New Roman" w:hAnsi="Arial" w:cs="Arial"/>
          <w:snapToGrid w:val="0"/>
          <w:sz w:val="24"/>
          <w:szCs w:val="24"/>
        </w:rPr>
      </w:pPr>
      <w:r w:rsidRPr="009A28C5">
        <w:rPr>
          <w:rFonts w:ascii="Arial" w:eastAsia="Times New Roman" w:hAnsi="Arial" w:cs="Arial"/>
          <w:b/>
          <w:snapToGrid w:val="0"/>
          <w:sz w:val="24"/>
          <w:szCs w:val="24"/>
          <w:u w:val="single"/>
        </w:rPr>
        <w:t>[Name]</w:t>
      </w:r>
    </w:p>
    <w:p w14:paraId="5C0A7667" w14:textId="77777777" w:rsidR="00D9659F" w:rsidRPr="00210846" w:rsidRDefault="00D9659F" w:rsidP="00D9659F">
      <w:pPr>
        <w:pStyle w:val="ListParagraph"/>
        <w:widowControl w:val="0"/>
        <w:numPr>
          <w:ilvl w:val="0"/>
          <w:numId w:val="15"/>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186D2204" w14:textId="77777777" w:rsidR="00D9659F" w:rsidRPr="009A28C5" w:rsidRDefault="00D9659F" w:rsidP="00D9659F">
      <w:pPr>
        <w:pStyle w:val="ListParagraph"/>
        <w:widowControl w:val="0"/>
        <w:numPr>
          <w:ilvl w:val="0"/>
          <w:numId w:val="15"/>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r w:rsidRPr="009A28C5">
        <w:rPr>
          <w:rFonts w:ascii="Arial" w:eastAsia="Times New Roman" w:hAnsi="Arial" w:cs="Arial"/>
          <w:snapToGrid w:val="0"/>
          <w:sz w:val="24"/>
          <w:szCs w:val="24"/>
        </w:rPr>
        <w:t xml:space="preserve"> </w:t>
      </w:r>
    </w:p>
    <w:p w14:paraId="2DBEA9B4" w14:textId="77777777" w:rsidR="00D9659F" w:rsidRDefault="00D9659F" w:rsidP="00D9659F">
      <w:pPr>
        <w:pStyle w:val="ListParagraph"/>
        <w:widowControl w:val="0"/>
        <w:spacing w:after="0" w:line="240" w:lineRule="auto"/>
        <w:ind w:left="1080"/>
        <w:rPr>
          <w:rFonts w:ascii="Arial" w:eastAsia="Times New Roman" w:hAnsi="Arial" w:cs="Arial"/>
          <w:snapToGrid w:val="0"/>
          <w:sz w:val="24"/>
          <w:szCs w:val="24"/>
        </w:rPr>
      </w:pPr>
    </w:p>
    <w:p w14:paraId="0681255A" w14:textId="77777777" w:rsidR="00D9659F" w:rsidRPr="009A28C5" w:rsidRDefault="00D9659F" w:rsidP="00D9659F">
      <w:pPr>
        <w:widowControl w:val="0"/>
        <w:spacing w:after="0" w:line="240" w:lineRule="auto"/>
        <w:rPr>
          <w:rFonts w:ascii="Arial" w:eastAsia="Times New Roman" w:hAnsi="Arial" w:cs="Arial"/>
          <w:snapToGrid w:val="0"/>
          <w:sz w:val="24"/>
          <w:szCs w:val="24"/>
        </w:rPr>
      </w:pPr>
      <w:r w:rsidRPr="009A28C5">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2382A1B3" w14:textId="77777777" w:rsidR="00D9659F" w:rsidRPr="00925F6E" w:rsidRDefault="00D9659F" w:rsidP="00D9659F">
      <w:pPr>
        <w:widowControl w:val="0"/>
        <w:spacing w:after="0" w:line="240" w:lineRule="auto"/>
        <w:rPr>
          <w:rFonts w:ascii="Arial" w:eastAsia="Times New Roman" w:hAnsi="Arial" w:cs="Arial"/>
          <w:snapToGrid w:val="0"/>
          <w:sz w:val="24"/>
          <w:szCs w:val="24"/>
        </w:rPr>
      </w:pPr>
    </w:p>
    <w:p w14:paraId="658205C0" w14:textId="77777777" w:rsidR="00D9659F" w:rsidRPr="00925F6E" w:rsidRDefault="00D9659F" w:rsidP="00D9659F">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482379A8" w14:textId="77777777" w:rsidR="00D9659F" w:rsidRPr="00925F6E" w:rsidRDefault="00D9659F" w:rsidP="00D9659F">
      <w:pPr>
        <w:widowControl w:val="0"/>
        <w:spacing w:after="0" w:line="240" w:lineRule="auto"/>
        <w:rPr>
          <w:rFonts w:ascii="Arial" w:eastAsia="Times New Roman" w:hAnsi="Arial" w:cs="Arial"/>
          <w:snapToGrid w:val="0"/>
          <w:sz w:val="24"/>
          <w:szCs w:val="24"/>
        </w:rPr>
      </w:pPr>
    </w:p>
    <w:p w14:paraId="13FEF2E2" w14:textId="77777777" w:rsidR="00D9659F" w:rsidRPr="00925F6E" w:rsidRDefault="00D9659F" w:rsidP="00D9659F">
      <w:pPr>
        <w:widowControl w:val="0"/>
        <w:spacing w:after="0" w:line="240" w:lineRule="auto"/>
        <w:rPr>
          <w:rFonts w:ascii="Arial" w:eastAsia="Times New Roman" w:hAnsi="Arial" w:cs="Arial"/>
          <w:snapToGrid w:val="0"/>
          <w:sz w:val="24"/>
          <w:szCs w:val="24"/>
        </w:rPr>
      </w:pPr>
    </w:p>
    <w:p w14:paraId="36B87B34" w14:textId="77777777" w:rsidR="00D9659F" w:rsidRPr="00925F6E" w:rsidRDefault="00D9659F" w:rsidP="00D9659F">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14:paraId="5E5B4F15" w14:textId="77777777" w:rsidR="00D9659F" w:rsidRPr="00925F6E" w:rsidRDefault="00D9659F" w:rsidP="00D9659F">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14:paraId="6FF5C69F" w14:textId="77777777" w:rsidR="00D9659F" w:rsidRPr="00925F6E" w:rsidRDefault="00D9659F" w:rsidP="00D9659F">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14:paraId="42D1B47A" w14:textId="77777777" w:rsidR="00D9659F" w:rsidRDefault="00D9659F" w:rsidP="00D9659F">
      <w:pPr>
        <w:widowControl w:val="0"/>
        <w:spacing w:after="0" w:line="240" w:lineRule="auto"/>
        <w:ind w:left="3600" w:firstLine="180"/>
        <w:rPr>
          <w:rFonts w:ascii="Arial" w:eastAsia="Times New Roman" w:hAnsi="Arial" w:cs="Arial"/>
          <w:b/>
          <w:snapToGrid w:val="0"/>
          <w:sz w:val="24"/>
          <w:szCs w:val="24"/>
        </w:rPr>
      </w:pPr>
    </w:p>
    <w:p w14:paraId="020589C3" w14:textId="77777777" w:rsidR="00D9659F" w:rsidRDefault="00D9659F" w:rsidP="00D9659F">
      <w:pPr>
        <w:widowControl w:val="0"/>
        <w:spacing w:after="0" w:line="240" w:lineRule="auto"/>
        <w:ind w:left="3600" w:firstLine="180"/>
        <w:rPr>
          <w:rFonts w:ascii="Arial" w:eastAsia="Times New Roman" w:hAnsi="Arial" w:cs="Arial"/>
          <w:b/>
          <w:snapToGrid w:val="0"/>
          <w:sz w:val="24"/>
          <w:szCs w:val="24"/>
        </w:rPr>
      </w:pPr>
    </w:p>
    <w:p w14:paraId="29829E5C" w14:textId="77777777" w:rsidR="00D9659F" w:rsidRDefault="00D9659F" w:rsidP="00D9659F">
      <w:pPr>
        <w:widowControl w:val="0"/>
        <w:spacing w:after="0" w:line="240" w:lineRule="auto"/>
        <w:ind w:left="3600" w:firstLine="180"/>
        <w:rPr>
          <w:rFonts w:ascii="Arial" w:eastAsia="Times New Roman" w:hAnsi="Arial" w:cs="Arial"/>
          <w:b/>
          <w:snapToGrid w:val="0"/>
          <w:sz w:val="24"/>
          <w:szCs w:val="24"/>
        </w:rPr>
      </w:pPr>
    </w:p>
    <w:p w14:paraId="130202D3" w14:textId="77777777" w:rsidR="00D9659F" w:rsidRDefault="00D9659F" w:rsidP="00D9659F">
      <w:pPr>
        <w:widowControl w:val="0"/>
        <w:spacing w:after="0" w:line="240" w:lineRule="auto"/>
        <w:ind w:left="3600" w:firstLine="180"/>
        <w:rPr>
          <w:rFonts w:ascii="Arial" w:eastAsia="Times New Roman" w:hAnsi="Arial" w:cs="Arial"/>
          <w:b/>
          <w:snapToGrid w:val="0"/>
          <w:sz w:val="24"/>
          <w:szCs w:val="24"/>
        </w:rPr>
      </w:pPr>
    </w:p>
    <w:p w14:paraId="4F330323" w14:textId="77777777" w:rsidR="00D9659F" w:rsidRDefault="00D9659F" w:rsidP="00D9659F">
      <w:pPr>
        <w:widowControl w:val="0"/>
        <w:spacing w:after="0" w:line="240" w:lineRule="auto"/>
        <w:ind w:left="3600" w:firstLine="180"/>
        <w:rPr>
          <w:rFonts w:ascii="Arial" w:eastAsia="Times New Roman" w:hAnsi="Arial" w:cs="Arial"/>
          <w:b/>
          <w:snapToGrid w:val="0"/>
          <w:sz w:val="24"/>
          <w:szCs w:val="24"/>
        </w:rPr>
      </w:pPr>
    </w:p>
    <w:p w14:paraId="730C2F2D" w14:textId="77777777" w:rsidR="00D9659F" w:rsidRDefault="00D9659F" w:rsidP="00D9659F">
      <w:pPr>
        <w:widowControl w:val="0"/>
        <w:spacing w:after="0" w:line="240" w:lineRule="auto"/>
        <w:ind w:left="3600" w:firstLine="180"/>
        <w:rPr>
          <w:rFonts w:ascii="Arial" w:eastAsia="Times New Roman" w:hAnsi="Arial" w:cs="Arial"/>
          <w:b/>
          <w:snapToGrid w:val="0"/>
          <w:sz w:val="24"/>
          <w:szCs w:val="24"/>
        </w:rPr>
      </w:pPr>
    </w:p>
    <w:p w14:paraId="357ACCE8" w14:textId="77777777" w:rsidR="00D9659F" w:rsidRPr="00925F6E" w:rsidRDefault="00D9659F" w:rsidP="00D9659F">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0288" behindDoc="0" locked="0" layoutInCell="1" allowOverlap="1" wp14:anchorId="6B3DEB52" wp14:editId="417986D4">
            <wp:simplePos x="0" y="0"/>
            <wp:positionH relativeFrom="column">
              <wp:posOffset>-60325</wp:posOffset>
            </wp:positionH>
            <wp:positionV relativeFrom="paragraph">
              <wp:posOffset>-500380</wp:posOffset>
            </wp:positionV>
            <wp:extent cx="1620520" cy="14693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4313A7FD" w14:textId="77777777" w:rsidR="00D9659F" w:rsidRPr="00925F6E" w:rsidRDefault="00D9659F" w:rsidP="00D9659F">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14:paraId="6420683B" w14:textId="77777777" w:rsidR="00D9659F" w:rsidRPr="00925F6E" w:rsidRDefault="00D9659F" w:rsidP="00D9659F">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14:paraId="4A4B78AC" w14:textId="77777777" w:rsidR="00D9659F" w:rsidRPr="00925F6E" w:rsidRDefault="00D9659F" w:rsidP="00D9659F">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4C614523" w14:textId="77777777" w:rsidR="00D9659F" w:rsidRPr="00925F6E" w:rsidRDefault="00D9659F" w:rsidP="00D9659F">
      <w:pPr>
        <w:overflowPunct w:val="0"/>
        <w:autoSpaceDE w:val="0"/>
        <w:autoSpaceDN w:val="0"/>
        <w:adjustRightInd w:val="0"/>
        <w:spacing w:after="0" w:line="240" w:lineRule="auto"/>
        <w:textAlignment w:val="baseline"/>
        <w:rPr>
          <w:rFonts w:ascii="Arial" w:eastAsia="Times New Roman" w:hAnsi="Arial" w:cs="Arial"/>
          <w:sz w:val="24"/>
          <w:szCs w:val="24"/>
        </w:rPr>
      </w:pPr>
    </w:p>
    <w:p w14:paraId="4AA623B6" w14:textId="77777777" w:rsidR="00D9659F" w:rsidRDefault="00D9659F" w:rsidP="00D9659F">
      <w:pPr>
        <w:overflowPunct w:val="0"/>
        <w:autoSpaceDE w:val="0"/>
        <w:autoSpaceDN w:val="0"/>
        <w:adjustRightInd w:val="0"/>
        <w:spacing w:after="0" w:line="240" w:lineRule="auto"/>
        <w:textAlignment w:val="baseline"/>
        <w:rPr>
          <w:rFonts w:ascii="Arial" w:eastAsia="Times New Roman" w:hAnsi="Arial" w:cs="Arial"/>
          <w:sz w:val="24"/>
          <w:szCs w:val="24"/>
        </w:rPr>
      </w:pPr>
    </w:p>
    <w:p w14:paraId="62B4C858" w14:textId="77777777" w:rsidR="00D9659F" w:rsidRDefault="00D9659F" w:rsidP="00D9659F">
      <w:pPr>
        <w:overflowPunct w:val="0"/>
        <w:autoSpaceDE w:val="0"/>
        <w:autoSpaceDN w:val="0"/>
        <w:adjustRightInd w:val="0"/>
        <w:spacing w:after="0" w:line="240" w:lineRule="auto"/>
        <w:textAlignment w:val="baseline"/>
        <w:rPr>
          <w:rFonts w:ascii="Arial" w:eastAsia="Times New Roman" w:hAnsi="Arial" w:cs="Arial"/>
          <w:sz w:val="24"/>
          <w:szCs w:val="24"/>
        </w:rPr>
      </w:pPr>
    </w:p>
    <w:p w14:paraId="4C76BFE5" w14:textId="77777777" w:rsidR="00D9659F" w:rsidRDefault="00D9659F" w:rsidP="00D9659F">
      <w:pPr>
        <w:overflowPunct w:val="0"/>
        <w:autoSpaceDE w:val="0"/>
        <w:autoSpaceDN w:val="0"/>
        <w:adjustRightInd w:val="0"/>
        <w:spacing w:after="0" w:line="240" w:lineRule="auto"/>
        <w:textAlignment w:val="baseline"/>
        <w:rPr>
          <w:rFonts w:ascii="Arial" w:eastAsia="Times New Roman" w:hAnsi="Arial" w:cs="Arial"/>
          <w:sz w:val="24"/>
          <w:szCs w:val="24"/>
        </w:rPr>
      </w:pPr>
    </w:p>
    <w:p w14:paraId="02AC8B90" w14:textId="77777777" w:rsidR="00D9659F" w:rsidRPr="00925F6E" w:rsidRDefault="00D9659F" w:rsidP="00D9659F">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14:paraId="3072BED9" w14:textId="77777777" w:rsidR="00D9659F" w:rsidRDefault="00D9659F" w:rsidP="00D9659F">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3D1052C4" w14:textId="77777777" w:rsidR="00D9659F" w:rsidRDefault="00D9659F" w:rsidP="00D9659F">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36440212" w14:textId="77777777" w:rsidR="00D9659F" w:rsidRPr="00925F6E" w:rsidRDefault="00D9659F" w:rsidP="00D9659F">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6A103059" w14:textId="77777777" w:rsidR="00D9659F" w:rsidRPr="00925F6E" w:rsidRDefault="00D9659F" w:rsidP="00D9659F">
      <w:pPr>
        <w:overflowPunct w:val="0"/>
        <w:autoSpaceDE w:val="0"/>
        <w:autoSpaceDN w:val="0"/>
        <w:adjustRightInd w:val="0"/>
        <w:spacing w:after="0" w:line="240" w:lineRule="auto"/>
        <w:textAlignment w:val="baseline"/>
        <w:rPr>
          <w:rFonts w:ascii="Arial" w:eastAsia="Times New Roman" w:hAnsi="Arial" w:cs="Arial"/>
          <w:sz w:val="24"/>
          <w:szCs w:val="24"/>
        </w:rPr>
      </w:pPr>
    </w:p>
    <w:p w14:paraId="0A1BAEEF" w14:textId="77777777" w:rsidR="00D9659F" w:rsidRPr="00925F6E" w:rsidRDefault="00D9659F" w:rsidP="00D9659F">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14:paraId="6312D02D" w14:textId="77777777" w:rsidR="00D9659F" w:rsidRDefault="00D9659F" w:rsidP="00D9659F">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63C947E1" w14:textId="77777777" w:rsidR="00D9659F" w:rsidRDefault="00D9659F" w:rsidP="00D9659F">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3BD77468" w14:textId="77777777" w:rsidR="00D9659F" w:rsidRPr="00925F6E" w:rsidRDefault="00D9659F" w:rsidP="00D9659F">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53998250" w14:textId="77777777" w:rsidR="00D9659F" w:rsidRPr="00925F6E" w:rsidRDefault="00D9659F" w:rsidP="00D9659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3290A4F" w14:textId="77777777" w:rsidR="00D9659F" w:rsidRPr="00925F6E" w:rsidRDefault="00D9659F" w:rsidP="00D9659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14:paraId="187D4AF9" w14:textId="77777777" w:rsidR="00D9659F" w:rsidRPr="00925F6E" w:rsidRDefault="00D9659F" w:rsidP="00D9659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19B1F6DF" w14:textId="77777777" w:rsidR="00D9659F" w:rsidRPr="00925F6E" w:rsidRDefault="00D9659F" w:rsidP="00D9659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5B587644" w14:textId="77777777" w:rsidR="00D9659F" w:rsidRPr="00925F6E" w:rsidRDefault="00D9659F" w:rsidP="00D9659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BBE03D0" w14:textId="77777777" w:rsidR="00D9659F" w:rsidRPr="00925F6E" w:rsidRDefault="00D9659F" w:rsidP="00D9659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Your cooperation in this matter will be greatly appreciated.</w:t>
      </w:r>
      <w:r>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73A53F17" w14:textId="77777777" w:rsidR="00D9659F" w:rsidRPr="00925F6E" w:rsidRDefault="00D9659F" w:rsidP="00D9659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572515D" w14:textId="77777777" w:rsidR="00D9659F" w:rsidRPr="00925F6E" w:rsidRDefault="00D9659F" w:rsidP="00D9659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2DA827F1" w14:textId="77777777" w:rsidR="00D9659F" w:rsidRDefault="00D9659F" w:rsidP="00D9659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7110326" w14:textId="77777777" w:rsidR="00D9659F" w:rsidRDefault="00D9659F" w:rsidP="00D9659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2B27DEE" w14:textId="77777777" w:rsidR="00D9659F" w:rsidRPr="00925F6E" w:rsidRDefault="00D9659F" w:rsidP="00D9659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495E4FC" w14:textId="77777777" w:rsidR="00D9659F" w:rsidRPr="00925F6E" w:rsidRDefault="00D9659F" w:rsidP="00D9659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14:paraId="257E6300" w14:textId="77777777" w:rsidR="00D9659F" w:rsidRPr="00925F6E" w:rsidRDefault="00D9659F" w:rsidP="00D9659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14:paraId="7CA8CD77" w14:textId="77777777" w:rsidR="00D9659F" w:rsidRPr="00925F6E" w:rsidRDefault="00D9659F" w:rsidP="00D9659F">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14:paraId="72DF3F98" w14:textId="77777777" w:rsidR="00D9659F" w:rsidRPr="00E43F60" w:rsidRDefault="00D9659F" w:rsidP="00D9659F">
      <w:pPr>
        <w:rPr>
          <w:rFonts w:ascii="Arial" w:hAnsi="Arial" w:cs="Arial"/>
          <w:sz w:val="24"/>
          <w:szCs w:val="24"/>
        </w:rPr>
      </w:pPr>
      <w:r>
        <w:rPr>
          <w:rFonts w:ascii="Arial" w:hAnsi="Arial" w:cs="Arial"/>
          <w:sz w:val="24"/>
          <w:szCs w:val="24"/>
        </w:rPr>
        <w:tab/>
        <w:t xml:space="preserve">   </w:t>
      </w:r>
    </w:p>
    <w:p w14:paraId="7997A3AD" w14:textId="77777777" w:rsidR="00D9659F" w:rsidRPr="00E43F60" w:rsidRDefault="00D9659F" w:rsidP="00D9659F">
      <w:pPr>
        <w:pStyle w:val="ListParagraph"/>
        <w:rPr>
          <w:rFonts w:ascii="Arial" w:hAnsi="Arial" w:cs="Arial"/>
          <w:sz w:val="24"/>
          <w:szCs w:val="24"/>
        </w:rPr>
      </w:pPr>
    </w:p>
    <w:p w14:paraId="496F0E9F" w14:textId="77777777" w:rsidR="00D9659F" w:rsidRPr="007F0122" w:rsidRDefault="00D9659F" w:rsidP="00D9659F">
      <w:pPr>
        <w:pStyle w:val="ListParagraph"/>
        <w:rPr>
          <w:rFonts w:ascii="Arial" w:hAnsi="Arial" w:cs="Arial"/>
          <w:sz w:val="24"/>
          <w:szCs w:val="24"/>
        </w:rPr>
      </w:pPr>
    </w:p>
    <w:p w14:paraId="4490BD75" w14:textId="77777777" w:rsidR="00D9659F" w:rsidRDefault="00D9659F" w:rsidP="00D9659F">
      <w:pPr>
        <w:rPr>
          <w:rFonts w:ascii="Arial" w:hAnsi="Arial" w:cs="Arial"/>
          <w:sz w:val="24"/>
          <w:szCs w:val="24"/>
        </w:rPr>
      </w:pPr>
    </w:p>
    <w:p w14:paraId="7FC10738" w14:textId="77777777" w:rsidR="00D9659F" w:rsidRDefault="00D9659F" w:rsidP="00D9659F">
      <w:pPr>
        <w:rPr>
          <w:rFonts w:ascii="Arial" w:hAnsi="Arial" w:cs="Arial"/>
          <w:sz w:val="24"/>
          <w:szCs w:val="24"/>
        </w:rPr>
      </w:pPr>
      <w:r>
        <w:rPr>
          <w:rFonts w:ascii="Arial" w:hAnsi="Arial" w:cs="Arial"/>
          <w:sz w:val="24"/>
          <w:szCs w:val="24"/>
        </w:rPr>
        <w:lastRenderedPageBreak/>
        <w:t xml:space="preserve"> </w:t>
      </w:r>
    </w:p>
    <w:p w14:paraId="2B3EE7C1" w14:textId="77777777" w:rsidR="00D9659F" w:rsidRDefault="00D9659F" w:rsidP="00D9659F">
      <w:pPr>
        <w:rPr>
          <w:rFonts w:ascii="Arial" w:hAnsi="Arial" w:cs="Arial"/>
          <w:sz w:val="24"/>
          <w:szCs w:val="24"/>
        </w:rPr>
      </w:pPr>
      <w:r w:rsidRPr="004D7C00">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6E363BEB" wp14:editId="31A59C76">
                <wp:simplePos x="0" y="0"/>
                <wp:positionH relativeFrom="margin">
                  <wp:align>right</wp:align>
                </wp:positionH>
                <wp:positionV relativeFrom="paragraph">
                  <wp:posOffset>372110</wp:posOffset>
                </wp:positionV>
                <wp:extent cx="5774055" cy="508000"/>
                <wp:effectExtent l="0" t="0" r="1714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508000"/>
                        </a:xfrm>
                        <a:prstGeom prst="rect">
                          <a:avLst/>
                        </a:prstGeom>
                        <a:solidFill>
                          <a:srgbClr val="FFFFFF"/>
                        </a:solidFill>
                        <a:ln w="9525">
                          <a:solidFill>
                            <a:srgbClr val="000000"/>
                          </a:solidFill>
                          <a:miter lim="800000"/>
                          <a:headEnd/>
                          <a:tailEnd/>
                        </a:ln>
                      </wps:spPr>
                      <wps:txbx>
                        <w:txbxContent>
                          <w:p w14:paraId="7BBD2137" w14:textId="77777777" w:rsidR="00D9659F" w:rsidRPr="004D7C00" w:rsidRDefault="00D9659F" w:rsidP="00D9659F">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63BEB" id="_x0000_t202" coordsize="21600,21600" o:spt="202" path="m,l,21600r21600,l21600,xe">
                <v:stroke joinstyle="miter"/>
                <v:path gradientshapeok="t" o:connecttype="rect"/>
              </v:shapetype>
              <v:shape id="Text Box 2" o:spid="_x0000_s1026" type="#_x0000_t202" style="position:absolute;margin-left:403.45pt;margin-top:29.3pt;width:454.65pt;height:4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">
                <v:textbox>
                  <w:txbxContent>
                    <w:p w14:paraId="7BBD2137" w14:textId="77777777" w:rsidR="00D9659F" w:rsidRPr="004D7C00" w:rsidRDefault="00D9659F" w:rsidP="00D9659F">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v:textbox>
                <w10:wrap type="square" anchorx="margin"/>
              </v:shape>
            </w:pict>
          </mc:Fallback>
        </mc:AlternateContent>
      </w:r>
    </w:p>
    <w:p w14:paraId="274DAD0F" w14:textId="77777777" w:rsidR="00D9659F" w:rsidRDefault="00D9659F" w:rsidP="00D9659F">
      <w:pPr>
        <w:rPr>
          <w:rFonts w:ascii="Arial" w:hAnsi="Arial" w:cs="Arial"/>
          <w:sz w:val="24"/>
          <w:szCs w:val="24"/>
        </w:rPr>
      </w:pPr>
    </w:p>
    <w:p w14:paraId="69F4D909" w14:textId="77777777" w:rsidR="00D9659F" w:rsidRDefault="00D9659F" w:rsidP="00D9659F">
      <w:pPr>
        <w:spacing w:before="240" w:line="480" w:lineRule="auto"/>
        <w:rPr>
          <w:rFonts w:ascii="Arial" w:hAnsi="Arial" w:cs="Arial"/>
          <w:sz w:val="24"/>
          <w:szCs w:val="24"/>
        </w:rPr>
      </w:pPr>
      <w:r>
        <w:rPr>
          <w:rFonts w:ascii="Arial" w:hAnsi="Arial" w:cs="Arial"/>
          <w:sz w:val="24"/>
          <w:szCs w:val="24"/>
        </w:rPr>
        <w:t>I authorize the NALC and/or its authorized representatives to disclose information received through the U.S. Department of Labor/Office of Workers’ Compensation Programs deemed necessary to investigate and/or process grievances.</w:t>
      </w:r>
    </w:p>
    <w:p w14:paraId="71371E23" w14:textId="77777777" w:rsidR="00D9659F" w:rsidRDefault="00D9659F" w:rsidP="00D9659F">
      <w:pPr>
        <w:spacing w:before="240" w:line="480" w:lineRule="auto"/>
        <w:rPr>
          <w:rFonts w:ascii="Arial" w:hAnsi="Arial" w:cs="Arial"/>
          <w:sz w:val="24"/>
          <w:szCs w:val="24"/>
        </w:rPr>
      </w:pPr>
      <w:r>
        <w:rPr>
          <w:rFonts w:ascii="Arial" w:hAnsi="Arial" w:cs="Arial"/>
          <w:sz w:val="24"/>
          <w:szCs w:val="24"/>
        </w:rPr>
        <w:t>This authorization is effective on the date it is signed and is effective until revoked by me in writing.  A copy of this authorization shall have the same force and effect as the signed original.</w:t>
      </w:r>
    </w:p>
    <w:p w14:paraId="6A8C05D2" w14:textId="77777777" w:rsidR="00D9659F" w:rsidRDefault="00D9659F" w:rsidP="00D9659F">
      <w:pPr>
        <w:spacing w:before="240" w:line="480" w:lineRule="auto"/>
        <w:rPr>
          <w:rFonts w:ascii="Arial" w:hAnsi="Arial" w:cs="Arial"/>
          <w:sz w:val="24"/>
          <w:szCs w:val="24"/>
        </w:rPr>
      </w:pPr>
    </w:p>
    <w:p w14:paraId="18C832B7" w14:textId="77777777" w:rsidR="00D9659F" w:rsidRDefault="00D9659F" w:rsidP="00D9659F">
      <w:pPr>
        <w:spacing w:before="240" w:after="0" w:line="240" w:lineRule="auto"/>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34E5FC2" w14:textId="77777777" w:rsidR="00D9659F" w:rsidRDefault="00D9659F" w:rsidP="00D9659F">
      <w:pPr>
        <w:spacing w:before="240" w:after="0" w:line="240" w:lineRule="auto"/>
        <w:rPr>
          <w:rFonts w:ascii="Arial" w:hAnsi="Arial" w:cs="Arial"/>
          <w:sz w:val="24"/>
          <w:szCs w:val="24"/>
        </w:rPr>
      </w:pPr>
      <w:r>
        <w:rPr>
          <w:rFonts w:ascii="Arial" w:hAnsi="Arial" w:cs="Arial"/>
          <w:sz w:val="24"/>
          <w:szCs w:val="24"/>
        </w:rPr>
        <w:t>Signature of Claimant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Printed Name</w:t>
      </w:r>
    </w:p>
    <w:p w14:paraId="00BC880C" w14:textId="77777777" w:rsidR="00D9659F" w:rsidRDefault="00D9659F" w:rsidP="00D9659F">
      <w:pPr>
        <w:spacing w:before="240" w:after="0" w:line="240" w:lineRule="auto"/>
        <w:rPr>
          <w:rFonts w:ascii="Arial" w:hAnsi="Arial" w:cs="Arial"/>
          <w:sz w:val="24"/>
          <w:szCs w:val="24"/>
        </w:rPr>
      </w:pPr>
    </w:p>
    <w:p w14:paraId="5BBBDD6B" w14:textId="77777777" w:rsidR="00D9659F" w:rsidRDefault="00D9659F" w:rsidP="00D9659F">
      <w:pPr>
        <w:spacing w:before="240" w:after="0" w:line="240" w:lineRule="auto"/>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12A4064" w14:textId="77777777" w:rsidR="00D9659F" w:rsidRDefault="00D9659F" w:rsidP="00D9659F">
      <w:pPr>
        <w:spacing w:before="240" w:after="0" w:line="240" w:lineRule="auto"/>
        <w:rPr>
          <w:rFonts w:ascii="Arial" w:hAnsi="Arial" w:cs="Arial"/>
          <w:sz w:val="24"/>
          <w:szCs w:val="24"/>
        </w:rPr>
      </w:pPr>
      <w:r>
        <w:rPr>
          <w:rFonts w:ascii="Arial" w:hAnsi="Arial" w:cs="Arial"/>
          <w:sz w:val="24"/>
          <w:szCs w:val="24"/>
        </w:rPr>
        <w:t>Date</w:t>
      </w:r>
    </w:p>
    <w:p w14:paraId="5CF51E8F" w14:textId="77777777" w:rsidR="00D9659F" w:rsidRDefault="00D9659F" w:rsidP="00D9659F">
      <w:pPr>
        <w:spacing w:before="240" w:after="0" w:line="240" w:lineRule="auto"/>
        <w:rPr>
          <w:rFonts w:ascii="Arial" w:hAnsi="Arial" w:cs="Arial"/>
          <w:sz w:val="24"/>
          <w:szCs w:val="24"/>
        </w:rPr>
      </w:pPr>
    </w:p>
    <w:p w14:paraId="42A232CF" w14:textId="77777777" w:rsidR="00D9659F" w:rsidRPr="004D7C00" w:rsidRDefault="00D9659F" w:rsidP="00D9659F">
      <w:pPr>
        <w:spacing w:before="240" w:after="0" w:line="360" w:lineRule="auto"/>
        <w:rPr>
          <w:rFonts w:ascii="Arial" w:hAnsi="Arial" w:cs="Arial"/>
          <w:sz w:val="24"/>
          <w:szCs w:val="24"/>
        </w:rPr>
      </w:pPr>
      <w:r>
        <w:rPr>
          <w:rFonts w:ascii="Arial" w:hAnsi="Arial" w:cs="Arial"/>
          <w:sz w:val="24"/>
          <w:szCs w:val="24"/>
        </w:rPr>
        <w:t>Privacy Act Statement:  By signing this form you authorize the disclosure of your information regarding workers’ compensation claims to the NALC and/or its representatives to investigate or to determine if a grievance exists.  This form will be maintained by the NALC and will only be disclosed as part of a grievance should it be determined a violation of the National Agreement or FECA Regulations exists.</w:t>
      </w:r>
    </w:p>
    <w:p w14:paraId="63840763" w14:textId="77777777" w:rsidR="0021450E" w:rsidRPr="0021450E" w:rsidRDefault="0021450E" w:rsidP="00463831">
      <w:pPr>
        <w:pStyle w:val="ListParagraph"/>
        <w:ind w:left="0"/>
        <w:rPr>
          <w:rFonts w:cs="Arial"/>
          <w:sz w:val="28"/>
          <w:szCs w:val="28"/>
        </w:rPr>
      </w:pPr>
    </w:p>
    <w:sectPr w:rsidR="0021450E" w:rsidRPr="0021450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33AD" w14:textId="77777777" w:rsidR="00973157" w:rsidRDefault="00973157" w:rsidP="00105E2D">
      <w:pPr>
        <w:spacing w:after="0" w:line="240" w:lineRule="auto"/>
      </w:pPr>
      <w:r>
        <w:separator/>
      </w:r>
    </w:p>
  </w:endnote>
  <w:endnote w:type="continuationSeparator" w:id="0">
    <w:p w14:paraId="770F4ED1" w14:textId="77777777" w:rsidR="00973157" w:rsidRDefault="00973157" w:rsidP="0010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4EA1" w14:textId="77777777" w:rsidR="00973157" w:rsidRDefault="00973157" w:rsidP="00105E2D">
      <w:pPr>
        <w:spacing w:after="0" w:line="240" w:lineRule="auto"/>
      </w:pPr>
      <w:r>
        <w:separator/>
      </w:r>
    </w:p>
  </w:footnote>
  <w:footnote w:type="continuationSeparator" w:id="0">
    <w:p w14:paraId="1DBD32B4" w14:textId="77777777" w:rsidR="00973157" w:rsidRDefault="00973157" w:rsidP="0010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1E46" w14:textId="77777777" w:rsidR="00105E2D" w:rsidRPr="00105E2D" w:rsidRDefault="00105E2D" w:rsidP="00105E2D">
    <w:pPr>
      <w:pStyle w:val="Header"/>
      <w:jc w:val="center"/>
      <w:rPr>
        <w:b/>
        <w:sz w:val="36"/>
        <w:szCs w:val="36"/>
      </w:rPr>
    </w:pPr>
    <w:r>
      <w:rPr>
        <w:b/>
        <w:sz w:val="36"/>
        <w:szCs w:val="36"/>
      </w:rPr>
      <w:t>Local Grievance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D4C"/>
    <w:multiLevelType w:val="hybridMultilevel"/>
    <w:tmpl w:val="A5FE8D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C63E1D"/>
    <w:multiLevelType w:val="hybridMultilevel"/>
    <w:tmpl w:val="932C7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4E47"/>
    <w:multiLevelType w:val="hybridMultilevel"/>
    <w:tmpl w:val="9782F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41978"/>
    <w:multiLevelType w:val="hybridMultilevel"/>
    <w:tmpl w:val="B330CD8A"/>
    <w:lvl w:ilvl="0" w:tplc="0409000F">
      <w:start w:val="1"/>
      <w:numFmt w:val="decimal"/>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FC7B8D"/>
    <w:multiLevelType w:val="hybridMultilevel"/>
    <w:tmpl w:val="A1048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71936"/>
    <w:multiLevelType w:val="hybridMultilevel"/>
    <w:tmpl w:val="AF4C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80C52"/>
    <w:multiLevelType w:val="hybridMultilevel"/>
    <w:tmpl w:val="D20A5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7615F"/>
    <w:multiLevelType w:val="hybridMultilevel"/>
    <w:tmpl w:val="817C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7392D"/>
    <w:multiLevelType w:val="hybridMultilevel"/>
    <w:tmpl w:val="891C9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A84309"/>
    <w:multiLevelType w:val="hybridMultilevel"/>
    <w:tmpl w:val="064CDE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CFD6A31"/>
    <w:multiLevelType w:val="hybridMultilevel"/>
    <w:tmpl w:val="B37C5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F6D97"/>
    <w:multiLevelType w:val="hybridMultilevel"/>
    <w:tmpl w:val="1A56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947EA"/>
    <w:multiLevelType w:val="hybridMultilevel"/>
    <w:tmpl w:val="607C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E5C21"/>
    <w:multiLevelType w:val="hybridMultilevel"/>
    <w:tmpl w:val="C6122A82"/>
    <w:lvl w:ilvl="0" w:tplc="9F64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396322">
    <w:abstractNumId w:val="5"/>
  </w:num>
  <w:num w:numId="2" w16cid:durableId="858392597">
    <w:abstractNumId w:val="13"/>
  </w:num>
  <w:num w:numId="3" w16cid:durableId="1810590708">
    <w:abstractNumId w:val="12"/>
  </w:num>
  <w:num w:numId="4" w16cid:durableId="706223658">
    <w:abstractNumId w:val="11"/>
  </w:num>
  <w:num w:numId="5" w16cid:durableId="993067295">
    <w:abstractNumId w:val="1"/>
  </w:num>
  <w:num w:numId="6" w16cid:durableId="636570248">
    <w:abstractNumId w:val="10"/>
  </w:num>
  <w:num w:numId="7" w16cid:durableId="576131405">
    <w:abstractNumId w:val="3"/>
  </w:num>
  <w:num w:numId="8" w16cid:durableId="1510289844">
    <w:abstractNumId w:val="8"/>
  </w:num>
  <w:num w:numId="9" w16cid:durableId="228079321">
    <w:abstractNumId w:val="9"/>
  </w:num>
  <w:num w:numId="10" w16cid:durableId="2085177269">
    <w:abstractNumId w:val="7"/>
  </w:num>
  <w:num w:numId="11" w16cid:durableId="1953125179">
    <w:abstractNumId w:val="0"/>
  </w:num>
  <w:num w:numId="12" w16cid:durableId="1491559795">
    <w:abstractNumId w:val="6"/>
  </w:num>
  <w:num w:numId="13" w16cid:durableId="2029601596">
    <w:abstractNumId w:val="2"/>
  </w:num>
  <w:num w:numId="14" w16cid:durableId="1991402354">
    <w:abstractNumId w:val="4"/>
  </w:num>
  <w:num w:numId="15" w16cid:durableId="14012470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2D"/>
    <w:rsid w:val="00040DCF"/>
    <w:rsid w:val="000C6444"/>
    <w:rsid w:val="00105E2D"/>
    <w:rsid w:val="001956AC"/>
    <w:rsid w:val="0021450E"/>
    <w:rsid w:val="00237CB7"/>
    <w:rsid w:val="0027543D"/>
    <w:rsid w:val="002813B6"/>
    <w:rsid w:val="003409E4"/>
    <w:rsid w:val="00366F5F"/>
    <w:rsid w:val="00394D20"/>
    <w:rsid w:val="00463831"/>
    <w:rsid w:val="004D513E"/>
    <w:rsid w:val="0065274D"/>
    <w:rsid w:val="006C0579"/>
    <w:rsid w:val="006C5447"/>
    <w:rsid w:val="00753309"/>
    <w:rsid w:val="007745B0"/>
    <w:rsid w:val="00973157"/>
    <w:rsid w:val="009A3347"/>
    <w:rsid w:val="00B6367D"/>
    <w:rsid w:val="00B75DB5"/>
    <w:rsid w:val="00BF1CB0"/>
    <w:rsid w:val="00BF2800"/>
    <w:rsid w:val="00BF4FDF"/>
    <w:rsid w:val="00C0088C"/>
    <w:rsid w:val="00C42CCF"/>
    <w:rsid w:val="00CB60D3"/>
    <w:rsid w:val="00D9659F"/>
    <w:rsid w:val="00DC76CF"/>
    <w:rsid w:val="00DE5900"/>
    <w:rsid w:val="00DF14E2"/>
    <w:rsid w:val="00E12518"/>
    <w:rsid w:val="00FF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AFA9"/>
  <w15:chartTrackingRefBased/>
  <w15:docId w15:val="{EAFBCC51-A7C1-4823-8647-EE44DF44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E2D"/>
  </w:style>
  <w:style w:type="paragraph" w:styleId="Footer">
    <w:name w:val="footer"/>
    <w:basedOn w:val="Normal"/>
    <w:link w:val="FooterChar"/>
    <w:uiPriority w:val="99"/>
    <w:unhideWhenUsed/>
    <w:rsid w:val="00105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E2D"/>
  </w:style>
  <w:style w:type="paragraph" w:styleId="ListParagraph">
    <w:name w:val="List Paragraph"/>
    <w:basedOn w:val="Normal"/>
    <w:uiPriority w:val="34"/>
    <w:qFormat/>
    <w:rsid w:val="00105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Akana</dc:creator>
  <cp:keywords/>
  <dc:description/>
  <cp:lastModifiedBy>Roger Parent</cp:lastModifiedBy>
  <cp:revision>2</cp:revision>
  <dcterms:created xsi:type="dcterms:W3CDTF">2022-12-01T00:53:00Z</dcterms:created>
  <dcterms:modified xsi:type="dcterms:W3CDTF">2022-12-01T00:53:00Z</dcterms:modified>
</cp:coreProperties>
</file>